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3C78" w14:textId="77777777" w:rsidR="000B1C98" w:rsidRDefault="000B1C98" w:rsidP="000B1C98">
      <w:pPr>
        <w:pStyle w:val="Heading1"/>
        <w:jc w:val="center"/>
      </w:pPr>
      <w:r>
        <w:t>BICKLEIGH PARISH COUNCIL (MID DEVON)</w:t>
      </w:r>
    </w:p>
    <w:p w14:paraId="3CFEAEEC" w14:textId="77777777" w:rsidR="000B1C98" w:rsidRDefault="000B1C98" w:rsidP="000B1C98"/>
    <w:p w14:paraId="38126982" w14:textId="77777777" w:rsidR="008B6A58" w:rsidRDefault="000B1C98" w:rsidP="008B6A58">
      <w:r>
        <w:t xml:space="preserve">Clerk: </w:t>
      </w:r>
      <w:r w:rsidR="00CB7F74">
        <w:t>Tracy Watkins</w:t>
      </w:r>
    </w:p>
    <w:p w14:paraId="5D43B458" w14:textId="52C7173F" w:rsidR="000B1C98" w:rsidRPr="00C322F4" w:rsidRDefault="008B6A58" w:rsidP="008B6A58">
      <w:r>
        <w:t>clerk@bickleighparishcouncil.gov.uk</w:t>
      </w:r>
      <w:r w:rsidR="000B1C98">
        <w:t xml:space="preserve">     Mobile:  07</w:t>
      </w:r>
      <w:r w:rsidR="00CB7F74">
        <w:t>811938614</w:t>
      </w:r>
    </w:p>
    <w:p w14:paraId="096A7F45" w14:textId="3EA4F981" w:rsidR="00636272" w:rsidRPr="00BE2EDD" w:rsidRDefault="000B1C98">
      <w:pPr>
        <w:rPr>
          <w:b/>
        </w:rPr>
      </w:pPr>
      <w:r w:rsidRPr="00BE2EDD">
        <w:rPr>
          <w:b/>
        </w:rPr>
        <w:t>Minu</w:t>
      </w:r>
      <w:r w:rsidR="00B032C8">
        <w:rPr>
          <w:b/>
        </w:rPr>
        <w:t xml:space="preserve">tes of </w:t>
      </w:r>
      <w:r w:rsidR="00893AAE">
        <w:rPr>
          <w:b/>
        </w:rPr>
        <w:t>a</w:t>
      </w:r>
      <w:r w:rsidR="001E68B0">
        <w:rPr>
          <w:b/>
        </w:rPr>
        <w:t xml:space="preserve"> Coun</w:t>
      </w:r>
      <w:r w:rsidR="00893AAE">
        <w:rPr>
          <w:b/>
        </w:rPr>
        <w:t xml:space="preserve">cil Meeting held on Tuesday </w:t>
      </w:r>
      <w:r w:rsidR="000B3970">
        <w:rPr>
          <w:b/>
        </w:rPr>
        <w:t>10</w:t>
      </w:r>
      <w:r w:rsidR="000B3970" w:rsidRPr="000B3970">
        <w:rPr>
          <w:b/>
          <w:vertAlign w:val="superscript"/>
        </w:rPr>
        <w:t>th</w:t>
      </w:r>
      <w:r w:rsidR="000B3970">
        <w:rPr>
          <w:b/>
        </w:rPr>
        <w:t xml:space="preserve"> March</w:t>
      </w:r>
      <w:r w:rsidR="008B6A58">
        <w:rPr>
          <w:b/>
        </w:rPr>
        <w:t xml:space="preserve"> 2026</w:t>
      </w:r>
      <w:r w:rsidR="001E36D4">
        <w:rPr>
          <w:b/>
        </w:rPr>
        <w:t xml:space="preserve"> at the Bickleigh Village Hall</w:t>
      </w:r>
      <w:r w:rsidR="001E68B0">
        <w:rPr>
          <w:b/>
        </w:rPr>
        <w:t>, commencing at 6pm</w:t>
      </w:r>
    </w:p>
    <w:p w14:paraId="55A131BD" w14:textId="63F2C5A2" w:rsidR="000B1C98" w:rsidRPr="0006034F" w:rsidRDefault="000B1C98">
      <w:pPr>
        <w:rPr>
          <w:i/>
        </w:rPr>
      </w:pPr>
      <w:r w:rsidRPr="00BE2EDD">
        <w:rPr>
          <w:b/>
        </w:rPr>
        <w:t>Present:</w:t>
      </w:r>
      <w:r>
        <w:t xml:space="preserve"> Cll</w:t>
      </w:r>
      <w:r w:rsidR="00F47ABE">
        <w:t>r’s</w:t>
      </w:r>
      <w:r w:rsidR="0011352C">
        <w:t xml:space="preserve"> </w:t>
      </w:r>
      <w:r w:rsidR="000B3970">
        <w:t xml:space="preserve">G Lock (Chair), </w:t>
      </w:r>
      <w:r w:rsidR="007A7F88">
        <w:t>A Somerwill (Vice Chair</w:t>
      </w:r>
      <w:r w:rsidR="001A4567">
        <w:t>)</w:t>
      </w:r>
      <w:r w:rsidR="007A7F88">
        <w:t>,</w:t>
      </w:r>
      <w:r w:rsidR="00913190">
        <w:t xml:space="preserve"> </w:t>
      </w:r>
      <w:r w:rsidR="00CF7939">
        <w:t>L Depr</w:t>
      </w:r>
      <w:r w:rsidR="00D65FAE">
        <w:t>ielle</w:t>
      </w:r>
      <w:r w:rsidR="007A7F88">
        <w:t xml:space="preserve">, </w:t>
      </w:r>
      <w:r w:rsidR="00CB7F74">
        <w:t xml:space="preserve"> M Wright</w:t>
      </w:r>
    </w:p>
    <w:p w14:paraId="23FDF7ED" w14:textId="4FF60A43" w:rsidR="001E36D4" w:rsidRDefault="00B032C8">
      <w:r>
        <w:t xml:space="preserve">In Attendance: </w:t>
      </w:r>
      <w:r w:rsidR="001E36D4">
        <w:t xml:space="preserve"> </w:t>
      </w:r>
      <w:r w:rsidR="00B7273B">
        <w:t xml:space="preserve"> </w:t>
      </w:r>
      <w:r w:rsidR="00BA1058">
        <w:t>The Clerk</w:t>
      </w:r>
      <w:r w:rsidR="009A1A0A">
        <w:t xml:space="preserve">, </w:t>
      </w:r>
      <w:r w:rsidR="00CB7F74">
        <w:t>Ms T Watkins</w:t>
      </w:r>
      <w:r w:rsidR="000B3970">
        <w:t>, Cllr S Keable (DCC)</w:t>
      </w:r>
      <w:r w:rsidR="008B6A58">
        <w:t xml:space="preserve"> </w:t>
      </w:r>
      <w:r w:rsidR="001A4567">
        <w:t xml:space="preserve">and Cllr R </w:t>
      </w:r>
      <w:r w:rsidR="00C23678">
        <w:t xml:space="preserve">Roberts </w:t>
      </w:r>
      <w:r w:rsidR="001A4567">
        <w:t>(</w:t>
      </w:r>
      <w:r w:rsidR="00C23678">
        <w:t>M</w:t>
      </w:r>
      <w:r w:rsidR="001A4567">
        <w:t>DDC)</w:t>
      </w:r>
      <w:r w:rsidR="00CB7F74">
        <w:t xml:space="preserve">.  </w:t>
      </w:r>
    </w:p>
    <w:p w14:paraId="611D17E3" w14:textId="023E1F15" w:rsidR="00DB3AFD" w:rsidRPr="0005527C" w:rsidRDefault="008B6A58">
      <w:r>
        <w:t>Meeting commenced at 18:0</w:t>
      </w:r>
      <w:r w:rsidR="00537B58">
        <w:t>0</w:t>
      </w:r>
      <w:r>
        <w:t>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655"/>
      </w:tblGrid>
      <w:tr w:rsidR="001E36D4" w14:paraId="1124A281" w14:textId="77777777" w:rsidTr="000C4369">
        <w:tc>
          <w:tcPr>
            <w:tcW w:w="1361" w:type="dxa"/>
          </w:tcPr>
          <w:p w14:paraId="342A42AC" w14:textId="243B27B8" w:rsidR="001E36D4" w:rsidRDefault="00574DBF">
            <w:r>
              <w:t>1</w:t>
            </w:r>
            <w:r w:rsidR="00537B58">
              <w:t>8</w:t>
            </w:r>
            <w:r w:rsidR="008B6A58">
              <w:t>/26</w:t>
            </w:r>
          </w:p>
          <w:p w14:paraId="544C86D7" w14:textId="77777777" w:rsidR="009D6CF1" w:rsidRDefault="009D6CF1"/>
        </w:tc>
        <w:tc>
          <w:tcPr>
            <w:tcW w:w="7655" w:type="dxa"/>
          </w:tcPr>
          <w:p w14:paraId="16DDD574" w14:textId="77777777" w:rsidR="001E36D4" w:rsidRDefault="00E44898">
            <w:pPr>
              <w:rPr>
                <w:b/>
              </w:rPr>
            </w:pPr>
            <w:r w:rsidRPr="006B2122">
              <w:rPr>
                <w:b/>
              </w:rPr>
              <w:t xml:space="preserve">Apologies </w:t>
            </w:r>
          </w:p>
          <w:p w14:paraId="57527378" w14:textId="3DF442C7" w:rsidR="00E44898" w:rsidRPr="008B6A58" w:rsidRDefault="00537B58">
            <w:pPr>
              <w:rPr>
                <w:bCs/>
              </w:rPr>
            </w:pPr>
            <w:r>
              <w:rPr>
                <w:bCs/>
              </w:rPr>
              <w:t>Cllr C Wolfenden gave her apologies these were accepted.</w:t>
            </w:r>
          </w:p>
        </w:tc>
      </w:tr>
      <w:tr w:rsidR="001E36D4" w14:paraId="206CD336" w14:textId="77777777" w:rsidTr="000C4369">
        <w:tc>
          <w:tcPr>
            <w:tcW w:w="1361" w:type="dxa"/>
          </w:tcPr>
          <w:p w14:paraId="457AF585" w14:textId="672BBCCA" w:rsidR="001E36D4" w:rsidRDefault="00537B58">
            <w:r>
              <w:t>19</w:t>
            </w:r>
            <w:r w:rsidR="008B6A58">
              <w:t>/26</w:t>
            </w:r>
          </w:p>
        </w:tc>
        <w:tc>
          <w:tcPr>
            <w:tcW w:w="7655" w:type="dxa"/>
          </w:tcPr>
          <w:p w14:paraId="1929D42C" w14:textId="77777777" w:rsidR="00743230" w:rsidRDefault="00E44898">
            <w:pPr>
              <w:rPr>
                <w:b/>
              </w:rPr>
            </w:pPr>
            <w:r w:rsidRPr="00155EF1">
              <w:rPr>
                <w:b/>
              </w:rPr>
              <w:t>Declaration of Interest under the Code of Conduct</w:t>
            </w:r>
          </w:p>
          <w:p w14:paraId="74BD6230" w14:textId="1B69B215" w:rsidR="00CC547A" w:rsidRPr="00CC547A" w:rsidRDefault="00CC547A">
            <w:pPr>
              <w:rPr>
                <w:bCs/>
              </w:rPr>
            </w:pPr>
            <w:r>
              <w:rPr>
                <w:bCs/>
              </w:rPr>
              <w:t xml:space="preserve">No declarations under the Code of Conduct were made </w:t>
            </w:r>
          </w:p>
        </w:tc>
      </w:tr>
      <w:tr w:rsidR="001E36D4" w14:paraId="230A83DC" w14:textId="77777777" w:rsidTr="000C4369">
        <w:tc>
          <w:tcPr>
            <w:tcW w:w="1361" w:type="dxa"/>
          </w:tcPr>
          <w:p w14:paraId="09EF7731" w14:textId="50A0EEAE" w:rsidR="001E36D4" w:rsidRDefault="00537B58">
            <w:r>
              <w:t>20</w:t>
            </w:r>
            <w:r w:rsidR="008B6A58">
              <w:t>/26</w:t>
            </w:r>
          </w:p>
        </w:tc>
        <w:tc>
          <w:tcPr>
            <w:tcW w:w="7655" w:type="dxa"/>
          </w:tcPr>
          <w:p w14:paraId="42BC4B99" w14:textId="77777777" w:rsidR="001E36D4" w:rsidRPr="00155EF1" w:rsidRDefault="00E44898">
            <w:pPr>
              <w:rPr>
                <w:b/>
              </w:rPr>
            </w:pPr>
            <w:r w:rsidRPr="00155EF1">
              <w:rPr>
                <w:b/>
              </w:rPr>
              <w:t>Minutes</w:t>
            </w:r>
            <w:r w:rsidR="00EC3D55">
              <w:rPr>
                <w:b/>
              </w:rPr>
              <w:t xml:space="preserve">  </w:t>
            </w:r>
          </w:p>
          <w:p w14:paraId="516E0303" w14:textId="385ECFDD" w:rsidR="00E61425" w:rsidRDefault="00DE37EE" w:rsidP="00E61425">
            <w:r w:rsidRPr="004D4CA3">
              <w:t xml:space="preserve">To </w:t>
            </w:r>
            <w:r>
              <w:t xml:space="preserve">resolve to adopt </w:t>
            </w:r>
            <w:r w:rsidRPr="004D4CA3">
              <w:t xml:space="preserve">the minutes of the Parish Council Meeting held on </w:t>
            </w:r>
            <w:r>
              <w:t>1</w:t>
            </w:r>
            <w:r w:rsidR="00537B58">
              <w:t>3</w:t>
            </w:r>
            <w:r w:rsidRPr="008B2D93">
              <w:rPr>
                <w:vertAlign w:val="superscript"/>
              </w:rPr>
              <w:t>th</w:t>
            </w:r>
            <w:r>
              <w:t xml:space="preserve"> </w:t>
            </w:r>
            <w:r w:rsidR="00537B58">
              <w:t>January 2026</w:t>
            </w:r>
            <w:r w:rsidR="00E61425">
              <w:t>.</w:t>
            </w:r>
          </w:p>
          <w:p w14:paraId="47028D74" w14:textId="5B77A4A2" w:rsidR="00DE37EE" w:rsidRDefault="00E61425" w:rsidP="00E61425">
            <w:pPr>
              <w:pStyle w:val="ListParagraph"/>
              <w:numPr>
                <w:ilvl w:val="0"/>
                <w:numId w:val="12"/>
              </w:numPr>
              <w:spacing w:after="0" w:line="240" w:lineRule="auto"/>
              <w:contextualSpacing w:val="0"/>
            </w:pPr>
            <w:r>
              <w:t xml:space="preserve">Matters and actions arising from the Minutes.  Lorry freight container is still being parked in the layby and this is causing a problem as the village have extension highways work until Easter.  </w:t>
            </w:r>
            <w:r>
              <w:t>Cllr Lock</w:t>
            </w:r>
            <w:r>
              <w:t xml:space="preserve"> to write to the owners.</w:t>
            </w:r>
          </w:p>
          <w:p w14:paraId="47F98577" w14:textId="77777777" w:rsidR="00DE37EE" w:rsidRDefault="00DE37EE" w:rsidP="00DE37EE">
            <w:pPr>
              <w:spacing w:after="0" w:line="240" w:lineRule="auto"/>
            </w:pPr>
          </w:p>
          <w:p w14:paraId="4CACFA48" w14:textId="216156DC" w:rsidR="00E44898" w:rsidRPr="00DE37EE" w:rsidRDefault="00DE37EE" w:rsidP="00DE37EE">
            <w:pPr>
              <w:spacing w:after="0" w:line="240" w:lineRule="auto"/>
            </w:pPr>
            <w:r w:rsidRPr="00DE37EE">
              <w:rPr>
                <w:b/>
                <w:bCs/>
              </w:rPr>
              <w:t>PROPOSED:</w:t>
            </w:r>
            <w:r>
              <w:t xml:space="preserve"> Cllr </w:t>
            </w:r>
            <w:r w:rsidR="00E61425">
              <w:t>G Lock</w:t>
            </w:r>
            <w:r>
              <w:t xml:space="preserve"> </w:t>
            </w:r>
            <w:r w:rsidRPr="00DE37EE">
              <w:rPr>
                <w:b/>
                <w:bCs/>
              </w:rPr>
              <w:t>SECONDED:</w:t>
            </w:r>
            <w:r>
              <w:t xml:space="preserve"> Cllr </w:t>
            </w:r>
            <w:r w:rsidR="00E61425">
              <w:t>M Wright</w:t>
            </w:r>
            <w:r w:rsidRPr="00DE37EE">
              <w:rPr>
                <w:b/>
                <w:bCs/>
              </w:rPr>
              <w:t xml:space="preserve"> RESOLVED.</w:t>
            </w:r>
            <w:r>
              <w:rPr>
                <w:b/>
                <w:bCs/>
              </w:rPr>
              <w:t xml:space="preserve"> </w:t>
            </w:r>
            <w:r>
              <w:t>The Minutes were signed as a true record by the Vice Chair.</w:t>
            </w:r>
          </w:p>
        </w:tc>
      </w:tr>
      <w:tr w:rsidR="00C80F12" w14:paraId="40EACFC5" w14:textId="77777777" w:rsidTr="000C4369">
        <w:tc>
          <w:tcPr>
            <w:tcW w:w="1361" w:type="dxa"/>
          </w:tcPr>
          <w:p w14:paraId="65715162" w14:textId="337B7B51" w:rsidR="00C80F12" w:rsidRDefault="00E61425">
            <w:r>
              <w:t>21</w:t>
            </w:r>
            <w:r w:rsidR="003677B5">
              <w:t>/26</w:t>
            </w:r>
          </w:p>
        </w:tc>
        <w:tc>
          <w:tcPr>
            <w:tcW w:w="7655" w:type="dxa"/>
          </w:tcPr>
          <w:p w14:paraId="474BFADC" w14:textId="77777777" w:rsidR="00C80F12" w:rsidRDefault="00C80F12" w:rsidP="00C80F12">
            <w:pPr>
              <w:rPr>
                <w:b/>
              </w:rPr>
            </w:pPr>
            <w:r>
              <w:rPr>
                <w:b/>
              </w:rPr>
              <w:t>County and District Reports</w:t>
            </w:r>
          </w:p>
          <w:p w14:paraId="3BC1D72B" w14:textId="4261B4CF" w:rsidR="00E61425" w:rsidRPr="00E61425" w:rsidRDefault="00E61425" w:rsidP="00E61425">
            <w:pPr>
              <w:pStyle w:val="ListParagraph"/>
              <w:spacing w:after="0" w:line="240" w:lineRule="auto"/>
            </w:pPr>
            <w:r w:rsidRPr="00E61425">
              <w:t xml:space="preserve">DCC Steve Keable – </w:t>
            </w:r>
            <w:r w:rsidR="00E3169E">
              <w:t>A h</w:t>
            </w:r>
            <w:r w:rsidRPr="00E61425">
              <w:t xml:space="preserve">andout of </w:t>
            </w:r>
            <w:r w:rsidR="00E3169E">
              <w:t xml:space="preserve">his latest </w:t>
            </w:r>
            <w:r w:rsidRPr="00E61425">
              <w:t xml:space="preserve">report </w:t>
            </w:r>
            <w:r w:rsidR="00E3169E">
              <w:t>was given to the</w:t>
            </w:r>
            <w:r w:rsidRPr="00E61425">
              <w:t xml:space="preserve"> councillors.  Council Tax</w:t>
            </w:r>
            <w:r w:rsidR="00E3169E">
              <w:t xml:space="preserve"> increases in April will be</w:t>
            </w:r>
            <w:r w:rsidRPr="00E61425">
              <w:t xml:space="preserve"> 2.99% for Mid </w:t>
            </w:r>
            <w:r w:rsidR="00E3169E">
              <w:t xml:space="preserve">Devon </w:t>
            </w:r>
            <w:r w:rsidRPr="00E61425">
              <w:t xml:space="preserve">and 4.99% increase for DCC. </w:t>
            </w:r>
            <w:r w:rsidR="00E3169E">
              <w:t>The p</w:t>
            </w:r>
            <w:r w:rsidRPr="00E61425">
              <w:t>riorit</w:t>
            </w:r>
            <w:r w:rsidR="00E3169E">
              <w:t>ies</w:t>
            </w:r>
            <w:r w:rsidRPr="00E61425">
              <w:t xml:space="preserve"> are roads, SEND and adult social care. Highways budget up by 34.9million </w:t>
            </w:r>
            <w:r w:rsidR="00E3169E">
              <w:t xml:space="preserve">and this will be used to </w:t>
            </w:r>
            <w:r w:rsidRPr="00E61425">
              <w:t>concentrate on drainage and gull</w:t>
            </w:r>
            <w:r w:rsidR="00E3169E">
              <w:t>y clearing</w:t>
            </w:r>
            <w:r w:rsidRPr="00E61425">
              <w:t>.</w:t>
            </w:r>
          </w:p>
          <w:p w14:paraId="16684D83" w14:textId="77777777" w:rsidR="00E61425" w:rsidRPr="00E61425" w:rsidRDefault="00E61425" w:rsidP="00E61425">
            <w:pPr>
              <w:pStyle w:val="ListParagraph"/>
              <w:spacing w:after="0" w:line="240" w:lineRule="auto"/>
            </w:pPr>
          </w:p>
          <w:p w14:paraId="3A72599B" w14:textId="54CE11CE" w:rsidR="00E61425" w:rsidRPr="00E61425" w:rsidRDefault="00E61425" w:rsidP="00E61425">
            <w:pPr>
              <w:pStyle w:val="ListParagraph"/>
              <w:spacing w:after="0" w:line="240" w:lineRule="auto"/>
            </w:pPr>
            <w:r w:rsidRPr="00E61425">
              <w:t xml:space="preserve">Cllr </w:t>
            </w:r>
            <w:r w:rsidR="00E3169E">
              <w:t>Somerwill</w:t>
            </w:r>
            <w:r w:rsidRPr="00E61425">
              <w:t xml:space="preserve"> asked if there </w:t>
            </w:r>
            <w:r w:rsidR="00E3169E">
              <w:t>would be</w:t>
            </w:r>
            <w:r w:rsidRPr="00E61425">
              <w:t xml:space="preserve"> more early intervention</w:t>
            </w:r>
            <w:r w:rsidR="00E3169E">
              <w:t xml:space="preserve"> with SEND cases</w:t>
            </w:r>
            <w:r w:rsidRPr="00E61425">
              <w:t xml:space="preserve">. </w:t>
            </w:r>
            <w:r w:rsidR="00E3169E">
              <w:t>Cllr Keable advised</w:t>
            </w:r>
            <w:r w:rsidRPr="00E61425">
              <w:t xml:space="preserve"> that level of funding is not there.</w:t>
            </w:r>
          </w:p>
          <w:p w14:paraId="4FE45FEE" w14:textId="77777777" w:rsidR="00E61425" w:rsidRPr="00E61425" w:rsidRDefault="00E61425" w:rsidP="00E61425">
            <w:pPr>
              <w:pStyle w:val="ListParagraph"/>
              <w:spacing w:after="0" w:line="240" w:lineRule="auto"/>
            </w:pPr>
          </w:p>
          <w:p w14:paraId="7859D958" w14:textId="77777777" w:rsidR="00FD5FFD" w:rsidRDefault="00FD5FFD" w:rsidP="00E61425">
            <w:pPr>
              <w:pStyle w:val="ListParagraph"/>
              <w:spacing w:after="0" w:line="240" w:lineRule="auto"/>
            </w:pPr>
            <w:r>
              <w:t>Cllr Roberts</w:t>
            </w:r>
            <w:r w:rsidR="00E61425" w:rsidRPr="00E61425">
              <w:t xml:space="preserve"> – similar to SK budget season.  Overwhelming support of all the </w:t>
            </w:r>
            <w:r>
              <w:t xml:space="preserve">members of the Council for </w:t>
            </w:r>
            <w:r w:rsidR="00E61425" w:rsidRPr="00E61425">
              <w:t xml:space="preserve">2.99% council tax for </w:t>
            </w:r>
            <w:r>
              <w:t xml:space="preserve">band </w:t>
            </w:r>
            <w:r w:rsidR="00E61425" w:rsidRPr="00E61425">
              <w:t>level D</w:t>
            </w:r>
            <w:r>
              <w:t>.  Once you</w:t>
            </w:r>
            <w:r w:rsidR="00E61425" w:rsidRPr="00E61425">
              <w:t xml:space="preserve"> add on emergency services, parish precepts brings this to nearer to 5% </w:t>
            </w:r>
            <w:r>
              <w:t>rise</w:t>
            </w:r>
            <w:r w:rsidR="00E61425" w:rsidRPr="00E61425">
              <w:t xml:space="preserve">.  </w:t>
            </w:r>
          </w:p>
          <w:p w14:paraId="13124851" w14:textId="77777777" w:rsidR="00FD5FFD" w:rsidRDefault="00FD5FFD" w:rsidP="00E61425">
            <w:pPr>
              <w:pStyle w:val="ListParagraph"/>
              <w:spacing w:after="0" w:line="240" w:lineRule="auto"/>
            </w:pPr>
          </w:p>
          <w:p w14:paraId="536D563C" w14:textId="77777777" w:rsidR="00FD5FFD" w:rsidRDefault="00FD5FFD" w:rsidP="00E61425">
            <w:pPr>
              <w:pStyle w:val="ListParagraph"/>
              <w:spacing w:after="0" w:line="240" w:lineRule="auto"/>
            </w:pPr>
          </w:p>
          <w:p w14:paraId="165A1D1A" w14:textId="77777777" w:rsidR="00FD5FFD" w:rsidRDefault="00FD5FFD" w:rsidP="00E61425">
            <w:pPr>
              <w:pStyle w:val="ListParagraph"/>
              <w:spacing w:after="0" w:line="240" w:lineRule="auto"/>
            </w:pPr>
          </w:p>
          <w:p w14:paraId="1E784655" w14:textId="77777777" w:rsidR="00FD5FFD" w:rsidRDefault="00FD5FFD" w:rsidP="00E61425">
            <w:pPr>
              <w:pStyle w:val="ListParagraph"/>
              <w:spacing w:after="0" w:line="240" w:lineRule="auto"/>
            </w:pPr>
          </w:p>
          <w:p w14:paraId="3CAD9311" w14:textId="77777777" w:rsidR="00FD5FFD" w:rsidRDefault="00FD5FFD" w:rsidP="00E61425">
            <w:pPr>
              <w:pStyle w:val="ListParagraph"/>
              <w:spacing w:after="0" w:line="240" w:lineRule="auto"/>
            </w:pPr>
            <w:r>
              <w:t xml:space="preserve">The </w:t>
            </w:r>
            <w:r w:rsidR="00E61425" w:rsidRPr="00E61425">
              <w:t xml:space="preserve">Consultation period ends at the end of March for public comments.  </w:t>
            </w:r>
            <w:r>
              <w:t>Cllrs to check</w:t>
            </w:r>
            <w:r w:rsidR="00E61425" w:rsidRPr="00E61425">
              <w:t xml:space="preserve"> the community hub email from </w:t>
            </w:r>
            <w:r>
              <w:t>Cllr Roberts</w:t>
            </w:r>
            <w:r w:rsidR="00E61425" w:rsidRPr="00E61425">
              <w:t xml:space="preserve">.  </w:t>
            </w:r>
          </w:p>
          <w:p w14:paraId="2E5F9239" w14:textId="77777777" w:rsidR="00FD5FFD" w:rsidRDefault="00FD5FFD" w:rsidP="00E61425">
            <w:pPr>
              <w:pStyle w:val="ListParagraph"/>
              <w:spacing w:after="0" w:line="240" w:lineRule="auto"/>
            </w:pPr>
          </w:p>
          <w:p w14:paraId="07411863" w14:textId="334910D2" w:rsidR="00E61425" w:rsidRPr="00E61425" w:rsidRDefault="00E61425" w:rsidP="00E61425">
            <w:pPr>
              <w:pStyle w:val="ListParagraph"/>
              <w:spacing w:after="0" w:line="240" w:lineRule="auto"/>
            </w:pPr>
            <w:r w:rsidRPr="00E61425">
              <w:t xml:space="preserve">Investment into leisure centres has gone up.  </w:t>
            </w:r>
            <w:r w:rsidR="00FD5FFD">
              <w:t xml:space="preserve">The </w:t>
            </w:r>
            <w:r w:rsidRPr="00E61425">
              <w:t xml:space="preserve">Active Mid Devon </w:t>
            </w:r>
            <w:r w:rsidR="00FD5FFD">
              <w:t xml:space="preserve">App allows people to make </w:t>
            </w:r>
            <w:r w:rsidRPr="00E61425">
              <w:t>bookings.</w:t>
            </w:r>
          </w:p>
          <w:p w14:paraId="67514928" w14:textId="77777777" w:rsidR="00E61425" w:rsidRPr="00E61425" w:rsidRDefault="00E61425" w:rsidP="00E61425">
            <w:pPr>
              <w:pStyle w:val="ListParagraph"/>
              <w:spacing w:after="0" w:line="240" w:lineRule="auto"/>
            </w:pPr>
          </w:p>
          <w:p w14:paraId="34707067" w14:textId="77777777" w:rsidR="00E61425" w:rsidRPr="00E61425" w:rsidRDefault="00E61425" w:rsidP="00E61425">
            <w:pPr>
              <w:pStyle w:val="ListParagraph"/>
              <w:spacing w:after="0" w:line="240" w:lineRule="auto"/>
            </w:pPr>
            <w:r w:rsidRPr="00E61425">
              <w:t>Cullompton relief road – propriety works have started more work will start this summer so some disruption is expected.</w:t>
            </w:r>
          </w:p>
          <w:p w14:paraId="47879415" w14:textId="77777777" w:rsidR="00FD5FFD" w:rsidRDefault="00FD5FFD" w:rsidP="00E61425">
            <w:pPr>
              <w:pStyle w:val="ListParagraph"/>
              <w:spacing w:after="0" w:line="240" w:lineRule="auto"/>
            </w:pPr>
          </w:p>
          <w:p w14:paraId="5894F655" w14:textId="1657223A" w:rsidR="00E61425" w:rsidRPr="00E61425" w:rsidRDefault="00FD5FFD" w:rsidP="00E61425">
            <w:pPr>
              <w:pStyle w:val="ListParagraph"/>
              <w:spacing w:after="0" w:line="240" w:lineRule="auto"/>
            </w:pPr>
            <w:r>
              <w:t xml:space="preserve">The </w:t>
            </w:r>
            <w:r w:rsidR="00E61425" w:rsidRPr="00E61425">
              <w:t xml:space="preserve">Building site </w:t>
            </w:r>
            <w:r>
              <w:t>in Bickleigh</w:t>
            </w:r>
            <w:r w:rsidR="00E61425" w:rsidRPr="00E61425">
              <w:t xml:space="preserve"> has already been lodged with the enforcement officer but it is not a priority on the list.  Any concerns send to </w:t>
            </w:r>
            <w:r>
              <w:t>Cllr Roberts</w:t>
            </w:r>
            <w:r w:rsidR="00E61425" w:rsidRPr="00E61425">
              <w:t xml:space="preserve"> and the enforcement officer.  The planning department are inundated</w:t>
            </w:r>
            <w:r>
              <w:t xml:space="preserve"> at the moment.</w:t>
            </w:r>
          </w:p>
          <w:p w14:paraId="65BB0FB1" w14:textId="77777777" w:rsidR="00E61425" w:rsidRPr="00E61425" w:rsidRDefault="00E61425" w:rsidP="00E61425">
            <w:pPr>
              <w:pStyle w:val="ListParagraph"/>
              <w:spacing w:after="0" w:line="240" w:lineRule="auto"/>
            </w:pPr>
          </w:p>
          <w:p w14:paraId="5455D9F5" w14:textId="009F3181" w:rsidR="00E61425" w:rsidRPr="00E61425" w:rsidRDefault="00E61425" w:rsidP="00E61425">
            <w:pPr>
              <w:pStyle w:val="ListParagraph"/>
              <w:spacing w:after="0" w:line="240" w:lineRule="auto"/>
            </w:pPr>
            <w:r w:rsidRPr="00E61425">
              <w:t xml:space="preserve">Remind residents to keep reporting the potholes on the </w:t>
            </w:r>
            <w:r w:rsidR="00FD5FFD">
              <w:t>Devon County Council portal</w:t>
            </w:r>
            <w:r w:rsidRPr="00E61425">
              <w:t xml:space="preserve">. </w:t>
            </w:r>
            <w:r w:rsidR="00FD5FFD">
              <w:t>This is e</w:t>
            </w:r>
            <w:r w:rsidRPr="00E61425">
              <w:t xml:space="preserve">specially </w:t>
            </w:r>
            <w:r w:rsidR="00FD5FFD">
              <w:t xml:space="preserve">important </w:t>
            </w:r>
            <w:r w:rsidRPr="00E61425">
              <w:t xml:space="preserve">as more budget has been announced from DCC. </w:t>
            </w:r>
            <w:r w:rsidR="00FD5FFD">
              <w:t>A</w:t>
            </w:r>
            <w:r w:rsidRPr="00E61425">
              <w:t xml:space="preserve"> link on the community email and a telephone number</w:t>
            </w:r>
            <w:r w:rsidR="00FD5FFD">
              <w:t xml:space="preserve"> will be sent out.</w:t>
            </w:r>
          </w:p>
          <w:p w14:paraId="7C9771FA" w14:textId="77777777" w:rsidR="00E61425" w:rsidRPr="00E61425" w:rsidRDefault="00E61425" w:rsidP="00E61425">
            <w:pPr>
              <w:pStyle w:val="ListParagraph"/>
              <w:ind w:left="360"/>
            </w:pPr>
            <w:r w:rsidRPr="00E61425">
              <w:tab/>
            </w:r>
          </w:p>
          <w:p w14:paraId="58FC8C30" w14:textId="36C4BA96" w:rsidR="00E61425" w:rsidRPr="00E61425" w:rsidRDefault="00FD5FFD" w:rsidP="00E61425">
            <w:pPr>
              <w:pStyle w:val="ListParagraph"/>
            </w:pPr>
            <w:r>
              <w:t>Cllr Keable reported that</w:t>
            </w:r>
            <w:r w:rsidR="00E61425" w:rsidRPr="00E61425">
              <w:t xml:space="preserve"> the public transport co-ordination person is going to come out and look at the bus shelter which is leaning over.</w:t>
            </w:r>
          </w:p>
          <w:p w14:paraId="6B9AFDC1" w14:textId="77777777" w:rsidR="00E61425" w:rsidRPr="00E61425" w:rsidRDefault="00E61425" w:rsidP="00E61425">
            <w:pPr>
              <w:pStyle w:val="ListParagraph"/>
            </w:pPr>
          </w:p>
          <w:p w14:paraId="3405B9AB" w14:textId="5666712B" w:rsidR="00E61425" w:rsidRPr="00E61425" w:rsidRDefault="00E61425" w:rsidP="00E61425">
            <w:pPr>
              <w:pStyle w:val="ListParagraph"/>
            </w:pPr>
            <w:r w:rsidRPr="00E61425">
              <w:t>Bickleigh bridge – there is no signage warning drivers at either end coming to the bridge that is a narrow bridge and to slow down.</w:t>
            </w:r>
            <w:r w:rsidR="00FD5FFD">
              <w:t xml:space="preserve"> This was noted.</w:t>
            </w:r>
          </w:p>
          <w:p w14:paraId="5AB0A5F8" w14:textId="77777777" w:rsidR="00E61425" w:rsidRPr="00E61425" w:rsidRDefault="00E61425" w:rsidP="00E61425">
            <w:pPr>
              <w:pStyle w:val="ListParagraph"/>
            </w:pPr>
          </w:p>
          <w:p w14:paraId="45DBF48F" w14:textId="1614C0DF" w:rsidR="00E61425" w:rsidRPr="00E61425" w:rsidRDefault="00E61425" w:rsidP="00E61425">
            <w:pPr>
              <w:pStyle w:val="ListParagraph"/>
            </w:pPr>
            <w:r w:rsidRPr="00E61425">
              <w:t xml:space="preserve">Thorverton School lane has been closed due to </w:t>
            </w:r>
            <w:r w:rsidR="00FD5FFD">
              <w:t xml:space="preserve">a </w:t>
            </w:r>
            <w:r w:rsidRPr="00E61425">
              <w:t>collapsed gable</w:t>
            </w:r>
            <w:r w:rsidR="00FD5FFD">
              <w:t xml:space="preserve"> end. </w:t>
            </w:r>
            <w:r w:rsidRPr="00E61425">
              <w:t xml:space="preserve"> </w:t>
            </w:r>
            <w:r w:rsidR="00FD5FFD">
              <w:t>P</w:t>
            </w:r>
            <w:r w:rsidRPr="00E61425">
              <w:t>edestrians can now get through as access has been</w:t>
            </w:r>
            <w:r w:rsidR="00FD5FFD">
              <w:t xml:space="preserve"> put in</w:t>
            </w:r>
            <w:r w:rsidRPr="00E61425">
              <w:t xml:space="preserve"> but are asked</w:t>
            </w:r>
            <w:r w:rsidR="00FD5FFD">
              <w:t>, especially at school drop off and pick up times to</w:t>
            </w:r>
            <w:r w:rsidRPr="00E61425">
              <w:t xml:space="preserve"> make sure they park at the memorial hall.  Likely to be </w:t>
            </w:r>
            <w:r w:rsidR="00FD5FFD">
              <w:t xml:space="preserve">disruption for </w:t>
            </w:r>
            <w:r w:rsidRPr="00E61425">
              <w:t>12 months.</w:t>
            </w:r>
          </w:p>
          <w:p w14:paraId="62F3E025" w14:textId="7BBDB6AC" w:rsidR="00C23678" w:rsidRDefault="00C23678" w:rsidP="00C23678">
            <w:pPr>
              <w:pStyle w:val="ListParagraph"/>
              <w:spacing w:after="0" w:line="240" w:lineRule="auto"/>
              <w:ind w:left="0"/>
              <w:rPr>
                <w:b/>
              </w:rPr>
            </w:pPr>
          </w:p>
        </w:tc>
      </w:tr>
      <w:tr w:rsidR="00B92CB3" w14:paraId="42551E23" w14:textId="77777777" w:rsidTr="000C4369">
        <w:tc>
          <w:tcPr>
            <w:tcW w:w="1361" w:type="dxa"/>
          </w:tcPr>
          <w:p w14:paraId="0B319ABA" w14:textId="4F3C3F98" w:rsidR="00B92CB3" w:rsidRDefault="00080C74">
            <w:r>
              <w:lastRenderedPageBreak/>
              <w:t>22</w:t>
            </w:r>
            <w:r w:rsidR="003A5FF6">
              <w:t>/26</w:t>
            </w:r>
          </w:p>
        </w:tc>
        <w:tc>
          <w:tcPr>
            <w:tcW w:w="7655" w:type="dxa"/>
          </w:tcPr>
          <w:p w14:paraId="0909831A" w14:textId="77777777" w:rsidR="00B92CB3" w:rsidRPr="00194E4B" w:rsidRDefault="00B92CB3" w:rsidP="00B92CB3">
            <w:pPr>
              <w:rPr>
                <w:b/>
                <w:bCs/>
              </w:rPr>
            </w:pPr>
            <w:r w:rsidRPr="00194E4B">
              <w:rPr>
                <w:b/>
                <w:bCs/>
              </w:rPr>
              <w:t>CONSIDERATION OF PLANNING APPLICATIONS- (Council may consider any applications received after the publication of this agenda)</w:t>
            </w:r>
          </w:p>
          <w:p w14:paraId="721043CB" w14:textId="77777777" w:rsidR="00B92CB3" w:rsidRDefault="00DE634D" w:rsidP="00DE634D">
            <w:r w:rsidRPr="00DE634D">
              <w:rPr>
                <w:b/>
                <w:bCs/>
              </w:rPr>
              <w:t>26/00231/PNAG</w:t>
            </w:r>
            <w:r>
              <w:t xml:space="preserve"> - </w:t>
            </w:r>
            <w:r w:rsidRPr="00DE634D">
              <w:t>Prior Approval for the erection of a tractor shed Location: Land at NGR 294672 107736 Swallowhayes Bickleigh</w:t>
            </w:r>
            <w:r>
              <w:t>.  COMMENT – nothing required from the Parish Council</w:t>
            </w:r>
          </w:p>
          <w:p w14:paraId="4CF73265" w14:textId="4983E052" w:rsidR="00DE634D" w:rsidRPr="00664355" w:rsidRDefault="00DE634D" w:rsidP="00DE634D">
            <w:r w:rsidRPr="00DE634D">
              <w:rPr>
                <w:b/>
                <w:bCs/>
              </w:rPr>
              <w:t>Animal Rescue Centre</w:t>
            </w:r>
            <w:r>
              <w:t xml:space="preserve"> – Support this application.</w:t>
            </w:r>
          </w:p>
        </w:tc>
      </w:tr>
      <w:tr w:rsidR="00917534" w14:paraId="78FB4266" w14:textId="77777777" w:rsidTr="000C4369">
        <w:tc>
          <w:tcPr>
            <w:tcW w:w="1361" w:type="dxa"/>
          </w:tcPr>
          <w:p w14:paraId="56720F90" w14:textId="3B1B92E7" w:rsidR="00917534" w:rsidRDefault="000A62E3">
            <w:r>
              <w:t>23</w:t>
            </w:r>
            <w:r w:rsidR="00664355">
              <w:t>/26</w:t>
            </w:r>
          </w:p>
        </w:tc>
        <w:tc>
          <w:tcPr>
            <w:tcW w:w="7655" w:type="dxa"/>
          </w:tcPr>
          <w:p w14:paraId="70CBE1E6" w14:textId="77777777" w:rsidR="00917534" w:rsidRDefault="00917534" w:rsidP="00917534">
            <w:pPr>
              <w:rPr>
                <w:b/>
                <w:bCs/>
              </w:rPr>
            </w:pPr>
            <w:r w:rsidRPr="00194E4B">
              <w:rPr>
                <w:b/>
                <w:bCs/>
              </w:rPr>
              <w:t>Correspondence</w:t>
            </w:r>
          </w:p>
          <w:p w14:paraId="58A6258C" w14:textId="582DC661" w:rsidR="00917534" w:rsidRPr="00917534" w:rsidRDefault="002F748E" w:rsidP="002F748E">
            <w:r>
              <w:t xml:space="preserve">2 emails </w:t>
            </w:r>
            <w:r>
              <w:t>received from a member of the public</w:t>
            </w:r>
            <w:r>
              <w:t xml:space="preserve"> about </w:t>
            </w:r>
            <w:r>
              <w:t xml:space="preserve">DCC Highways </w:t>
            </w:r>
            <w:r>
              <w:t xml:space="preserve">not clearing </w:t>
            </w:r>
            <w:r>
              <w:t xml:space="preserve">the </w:t>
            </w:r>
            <w:r>
              <w:t xml:space="preserve">drains properly.  </w:t>
            </w:r>
            <w:r>
              <w:t xml:space="preserve">Cllr </w:t>
            </w:r>
            <w:r>
              <w:t xml:space="preserve"> Deprielle</w:t>
            </w:r>
            <w:r>
              <w:t xml:space="preserve"> </w:t>
            </w:r>
            <w:r>
              <w:t xml:space="preserve">will contact Highways. </w:t>
            </w:r>
            <w:r>
              <w:t xml:space="preserve"> Cllr Keable (DCC) advised her to</w:t>
            </w:r>
            <w:r>
              <w:t xml:space="preserve"> </w:t>
            </w:r>
            <w:r>
              <w:t>t</w:t>
            </w:r>
            <w:r>
              <w:t xml:space="preserve">ake photo’s and send </w:t>
            </w:r>
            <w:r>
              <w:t xml:space="preserve">them </w:t>
            </w:r>
            <w:r>
              <w:t>to Highways and</w:t>
            </w:r>
            <w:r>
              <w:t xml:space="preserve"> him to action</w:t>
            </w:r>
            <w:r>
              <w:t>.  Use what3words as well to pinpoint where it is.</w:t>
            </w:r>
          </w:p>
        </w:tc>
      </w:tr>
      <w:tr w:rsidR="00A63CDD" w14:paraId="4FAD1C68" w14:textId="77777777" w:rsidTr="000C4369">
        <w:tc>
          <w:tcPr>
            <w:tcW w:w="1361" w:type="dxa"/>
          </w:tcPr>
          <w:p w14:paraId="5D442925" w14:textId="3A79CAB8" w:rsidR="00A63CDD" w:rsidRDefault="00A63CDD">
            <w:r>
              <w:t>24/26</w:t>
            </w:r>
          </w:p>
        </w:tc>
        <w:tc>
          <w:tcPr>
            <w:tcW w:w="7655" w:type="dxa"/>
          </w:tcPr>
          <w:p w14:paraId="1052217F" w14:textId="77777777" w:rsidR="00A63CDD" w:rsidRPr="00A63CDD" w:rsidRDefault="00A63CDD" w:rsidP="00A63CDD">
            <w:pPr>
              <w:rPr>
                <w:b/>
                <w:bCs/>
              </w:rPr>
            </w:pPr>
            <w:r w:rsidRPr="00A63CDD">
              <w:rPr>
                <w:b/>
                <w:bCs/>
              </w:rPr>
              <w:t>Statutory Policies</w:t>
            </w:r>
          </w:p>
          <w:p w14:paraId="39DBC640" w14:textId="77777777" w:rsidR="00A63CDD" w:rsidRDefault="00A63CDD" w:rsidP="00A63CDD">
            <w:pPr>
              <w:ind w:left="720"/>
            </w:pPr>
            <w:r>
              <w:lastRenderedPageBreak/>
              <w:t>The following policies have been distributed to Parish Councillors ahead of this meeting.  Approval sought to adopt all of these policies and to publish before the end of March on the website.</w:t>
            </w:r>
          </w:p>
          <w:p w14:paraId="3F51592C" w14:textId="77777777" w:rsidR="00A63CDD" w:rsidRDefault="00A63CDD" w:rsidP="00A63CDD">
            <w:pPr>
              <w:pStyle w:val="ListParagraph"/>
              <w:numPr>
                <w:ilvl w:val="0"/>
                <w:numId w:val="12"/>
              </w:numPr>
            </w:pPr>
            <w:r>
              <w:t>Code of Conduct</w:t>
            </w:r>
          </w:p>
          <w:p w14:paraId="2ED6B13F" w14:textId="77777777" w:rsidR="00A63CDD" w:rsidRDefault="00A63CDD" w:rsidP="00A63CDD">
            <w:pPr>
              <w:pStyle w:val="ListParagraph"/>
              <w:numPr>
                <w:ilvl w:val="0"/>
                <w:numId w:val="12"/>
              </w:numPr>
            </w:pPr>
            <w:r>
              <w:t>Standing Orders</w:t>
            </w:r>
          </w:p>
          <w:p w14:paraId="7D5A8391" w14:textId="77777777" w:rsidR="00A63CDD" w:rsidRDefault="00A63CDD" w:rsidP="00A63CDD">
            <w:pPr>
              <w:pStyle w:val="ListParagraph"/>
              <w:numPr>
                <w:ilvl w:val="0"/>
                <w:numId w:val="12"/>
              </w:numPr>
            </w:pPr>
            <w:r>
              <w:t>Financial Regulations</w:t>
            </w:r>
          </w:p>
          <w:p w14:paraId="14764F09" w14:textId="77777777" w:rsidR="00A63CDD" w:rsidRDefault="00A63CDD" w:rsidP="00A63CDD">
            <w:pPr>
              <w:pStyle w:val="ListParagraph"/>
              <w:numPr>
                <w:ilvl w:val="0"/>
                <w:numId w:val="12"/>
              </w:numPr>
            </w:pPr>
            <w:r>
              <w:t>Complaints Procedure</w:t>
            </w:r>
          </w:p>
          <w:p w14:paraId="19C2BB67" w14:textId="77777777" w:rsidR="00A63CDD" w:rsidRDefault="00A63CDD" w:rsidP="00A63CDD">
            <w:pPr>
              <w:pStyle w:val="ListParagraph"/>
              <w:numPr>
                <w:ilvl w:val="0"/>
                <w:numId w:val="12"/>
              </w:numPr>
            </w:pPr>
            <w:r>
              <w:t>Financial Risk Assessment</w:t>
            </w:r>
          </w:p>
          <w:p w14:paraId="5E9C1B8F" w14:textId="77777777" w:rsidR="00A63CDD" w:rsidRDefault="00A63CDD" w:rsidP="00A63CDD">
            <w:pPr>
              <w:pStyle w:val="ListParagraph"/>
              <w:numPr>
                <w:ilvl w:val="0"/>
                <w:numId w:val="12"/>
              </w:numPr>
            </w:pPr>
            <w:r>
              <w:t>Internal Control Policy and Checklist</w:t>
            </w:r>
          </w:p>
          <w:p w14:paraId="25DA1F2F" w14:textId="77777777" w:rsidR="00A63CDD" w:rsidRDefault="00A63CDD" w:rsidP="00A63CDD">
            <w:pPr>
              <w:pStyle w:val="ListParagraph"/>
              <w:numPr>
                <w:ilvl w:val="0"/>
                <w:numId w:val="12"/>
              </w:numPr>
            </w:pPr>
            <w:r>
              <w:t>IT Policy</w:t>
            </w:r>
          </w:p>
          <w:p w14:paraId="3BEB0692" w14:textId="77777777" w:rsidR="00A63CDD" w:rsidRDefault="00A63CDD" w:rsidP="00A63CDD">
            <w:pPr>
              <w:pStyle w:val="ListParagraph"/>
              <w:numPr>
                <w:ilvl w:val="0"/>
                <w:numId w:val="12"/>
              </w:numPr>
            </w:pPr>
            <w:r>
              <w:t>Publication Scheme</w:t>
            </w:r>
          </w:p>
          <w:p w14:paraId="4267E73B" w14:textId="77777777" w:rsidR="00A63CDD" w:rsidRDefault="00A63CDD" w:rsidP="00A63CDD">
            <w:pPr>
              <w:pStyle w:val="ListParagraph"/>
              <w:numPr>
                <w:ilvl w:val="0"/>
                <w:numId w:val="12"/>
              </w:numPr>
            </w:pPr>
            <w:r>
              <w:t>Reserves Policy</w:t>
            </w:r>
          </w:p>
          <w:p w14:paraId="271E9442" w14:textId="77777777" w:rsidR="00A63CDD" w:rsidRDefault="00A63CDD" w:rsidP="00A63CDD">
            <w:pPr>
              <w:pStyle w:val="ListParagraph"/>
              <w:numPr>
                <w:ilvl w:val="0"/>
                <w:numId w:val="12"/>
              </w:numPr>
            </w:pPr>
            <w:r>
              <w:t>FOI Policy</w:t>
            </w:r>
          </w:p>
          <w:p w14:paraId="5B2A68F0" w14:textId="77777777" w:rsidR="00A63CDD" w:rsidRDefault="00A63CDD" w:rsidP="00A63CDD">
            <w:pPr>
              <w:pStyle w:val="ListParagraph"/>
              <w:numPr>
                <w:ilvl w:val="0"/>
                <w:numId w:val="12"/>
              </w:numPr>
            </w:pPr>
            <w:r>
              <w:t>GDPR Policy</w:t>
            </w:r>
          </w:p>
          <w:p w14:paraId="1AEB4B1B" w14:textId="35D10268" w:rsidR="00A63CDD" w:rsidRPr="00481CF1" w:rsidRDefault="00A63CDD" w:rsidP="00481CF1">
            <w:pPr>
              <w:ind w:firstLine="360"/>
            </w:pPr>
            <w:r w:rsidRPr="00A63CDD">
              <w:rPr>
                <w:b/>
                <w:bCs/>
              </w:rPr>
              <w:t>PROPOSED:</w:t>
            </w:r>
            <w:r>
              <w:t xml:space="preserve">  </w:t>
            </w:r>
            <w:r>
              <w:t xml:space="preserve">Cllr A Somerwill </w:t>
            </w:r>
            <w:r w:rsidRPr="00A63CDD">
              <w:rPr>
                <w:b/>
                <w:bCs/>
              </w:rPr>
              <w:t>SECONDED:</w:t>
            </w:r>
            <w:r>
              <w:t xml:space="preserve"> </w:t>
            </w:r>
            <w:r>
              <w:t>Cllr M Wright</w:t>
            </w:r>
            <w:r>
              <w:t xml:space="preserve"> </w:t>
            </w:r>
            <w:r w:rsidRPr="00A63CDD">
              <w:rPr>
                <w:b/>
                <w:bCs/>
              </w:rPr>
              <w:t>RESOLVED.</w:t>
            </w:r>
          </w:p>
        </w:tc>
      </w:tr>
      <w:tr w:rsidR="00CC547A" w14:paraId="4A0D2973" w14:textId="77777777" w:rsidTr="000C4369">
        <w:tc>
          <w:tcPr>
            <w:tcW w:w="1361" w:type="dxa"/>
          </w:tcPr>
          <w:p w14:paraId="5A2F3B63" w14:textId="5DC6835C" w:rsidR="00CC547A" w:rsidRDefault="002F748E">
            <w:r>
              <w:lastRenderedPageBreak/>
              <w:t>2</w:t>
            </w:r>
            <w:r w:rsidR="00A63CDD">
              <w:t>5</w:t>
            </w:r>
            <w:r w:rsidR="00664355">
              <w:t xml:space="preserve">/26 </w:t>
            </w:r>
          </w:p>
        </w:tc>
        <w:tc>
          <w:tcPr>
            <w:tcW w:w="7655" w:type="dxa"/>
          </w:tcPr>
          <w:p w14:paraId="61063A60" w14:textId="77777777" w:rsidR="00CC547A" w:rsidRDefault="00CC547A">
            <w:pPr>
              <w:rPr>
                <w:b/>
              </w:rPr>
            </w:pPr>
            <w:r>
              <w:rPr>
                <w:b/>
              </w:rPr>
              <w:t>Matt</w:t>
            </w:r>
            <w:r w:rsidR="0033416F">
              <w:rPr>
                <w:b/>
              </w:rPr>
              <w:t xml:space="preserve">ers </w:t>
            </w:r>
            <w:r>
              <w:rPr>
                <w:b/>
              </w:rPr>
              <w:t xml:space="preserve"> Arising </w:t>
            </w:r>
          </w:p>
          <w:p w14:paraId="3F735830" w14:textId="505FABA1" w:rsidR="008D6ABF" w:rsidRDefault="008D6ABF" w:rsidP="008D6ABF">
            <w:pPr>
              <w:numPr>
                <w:ilvl w:val="1"/>
                <w:numId w:val="15"/>
              </w:numPr>
              <w:rPr>
                <w:bCs/>
              </w:rPr>
            </w:pPr>
            <w:r>
              <w:rPr>
                <w:bCs/>
              </w:rPr>
              <w:t xml:space="preserve">Unity Trust Bank have increased their monthly fees to £7.  Santander are now £4.99.  As we now have </w:t>
            </w:r>
            <w:r>
              <w:rPr>
                <w:bCs/>
              </w:rPr>
              <w:t xml:space="preserve">good </w:t>
            </w:r>
            <w:r>
              <w:rPr>
                <w:bCs/>
              </w:rPr>
              <w:t xml:space="preserve">access to the Santander account is it economically viable to move to Unity?  </w:t>
            </w:r>
            <w:r>
              <w:rPr>
                <w:bCs/>
              </w:rPr>
              <w:t>Decided to stay with current provider and will r</w:t>
            </w:r>
            <w:r>
              <w:rPr>
                <w:bCs/>
              </w:rPr>
              <w:t>evisit in the future if any problems.</w:t>
            </w:r>
          </w:p>
          <w:p w14:paraId="470AF172" w14:textId="7DA41A59" w:rsidR="008D6ABF" w:rsidRDefault="008D6ABF" w:rsidP="008D6ABF">
            <w:pPr>
              <w:numPr>
                <w:ilvl w:val="1"/>
                <w:numId w:val="15"/>
              </w:numPr>
              <w:rPr>
                <w:bCs/>
              </w:rPr>
            </w:pPr>
            <w:r>
              <w:rPr>
                <w:bCs/>
              </w:rPr>
              <w:t xml:space="preserve">Roadwarden Scheme – The Clerk has found some paperwork relating to Bickleigh joining the Scheme in 2017.  In order to activate the benefits of the scheme </w:t>
            </w:r>
            <w:r w:rsidR="00E647ED">
              <w:rPr>
                <w:bCs/>
              </w:rPr>
              <w:t>the Parish Council</w:t>
            </w:r>
            <w:r>
              <w:rPr>
                <w:bCs/>
              </w:rPr>
              <w:t xml:space="preserve"> have to have councillors/volunteers complete the DCC Highways training.  The Clerk has sent details of training dates.  </w:t>
            </w:r>
            <w:r w:rsidR="00E647ED">
              <w:rPr>
                <w:bCs/>
              </w:rPr>
              <w:t xml:space="preserve"> </w:t>
            </w:r>
            <w:r>
              <w:rPr>
                <w:bCs/>
              </w:rPr>
              <w:t>2 volunteers</w:t>
            </w:r>
            <w:r w:rsidR="00E647ED">
              <w:rPr>
                <w:bCs/>
              </w:rPr>
              <w:t xml:space="preserve"> have</w:t>
            </w:r>
            <w:r>
              <w:rPr>
                <w:bCs/>
              </w:rPr>
              <w:t xml:space="preserve"> already </w:t>
            </w:r>
            <w:r w:rsidR="00E647ED">
              <w:rPr>
                <w:bCs/>
              </w:rPr>
              <w:t xml:space="preserve">shown an interest in this </w:t>
            </w:r>
            <w:r>
              <w:rPr>
                <w:bCs/>
              </w:rPr>
              <w:t>so they need to be given the dates to attend the training.</w:t>
            </w:r>
          </w:p>
          <w:p w14:paraId="09DD79A2" w14:textId="4665EE06" w:rsidR="008D6ABF" w:rsidRDefault="008D6ABF" w:rsidP="008D6ABF">
            <w:pPr>
              <w:numPr>
                <w:ilvl w:val="1"/>
                <w:numId w:val="15"/>
              </w:numPr>
              <w:rPr>
                <w:bCs/>
              </w:rPr>
            </w:pPr>
            <w:r>
              <w:rPr>
                <w:bCs/>
              </w:rPr>
              <w:t xml:space="preserve">Defibrillator – The current contract with SWAST ends on 19/10/2028.  In the agreement it states that a monthly report must be submitted on-line using a call sign.  Is this being completed? There is also a responsibility on the Council (guardian) to contact SWAST to order consumables (pads and battery) when they are due.  Pads are due 19/10/26. Whose responsibility is this now?  The contract can be ended by giving notice to SWAST but it is the Councils responsibility to pay the costs of removing the unit and associated furniture.  </w:t>
            </w:r>
            <w:r w:rsidR="006B5E0C">
              <w:rPr>
                <w:bCs/>
              </w:rPr>
              <w:t>To check that the current guardian</w:t>
            </w:r>
            <w:r>
              <w:rPr>
                <w:bCs/>
              </w:rPr>
              <w:t xml:space="preserve"> has loaded the readings onto the app.</w:t>
            </w:r>
          </w:p>
          <w:p w14:paraId="7E7ADA14" w14:textId="0E30A11C" w:rsidR="00CC547A" w:rsidRPr="008D6ABF" w:rsidRDefault="008D6ABF" w:rsidP="008D6ABF">
            <w:pPr>
              <w:numPr>
                <w:ilvl w:val="1"/>
                <w:numId w:val="15"/>
              </w:numPr>
              <w:rPr>
                <w:bCs/>
              </w:rPr>
            </w:pPr>
            <w:r>
              <w:rPr>
                <w:bCs/>
              </w:rPr>
              <w:t>Ideas for the AGM.  Speakers/updates/reports.  Ask local groups to come and talk about locality.  Clerk to ask EDDC and DCC.</w:t>
            </w:r>
          </w:p>
        </w:tc>
      </w:tr>
      <w:tr w:rsidR="003A7F8D" w14:paraId="4D45BDE4" w14:textId="77777777" w:rsidTr="000C4369">
        <w:tc>
          <w:tcPr>
            <w:tcW w:w="1361" w:type="dxa"/>
          </w:tcPr>
          <w:p w14:paraId="75FC081A" w14:textId="19493DDC" w:rsidR="003A7F8D" w:rsidRDefault="006B5E0C">
            <w:r>
              <w:t>26</w:t>
            </w:r>
            <w:r w:rsidR="00CE2822">
              <w:t>/26</w:t>
            </w:r>
          </w:p>
        </w:tc>
        <w:tc>
          <w:tcPr>
            <w:tcW w:w="7655" w:type="dxa"/>
          </w:tcPr>
          <w:p w14:paraId="60CFB9CA" w14:textId="77777777" w:rsidR="00B603AD" w:rsidRPr="004D4CA3" w:rsidRDefault="00B603AD" w:rsidP="00B603AD">
            <w:pPr>
              <w:spacing w:after="0" w:line="240" w:lineRule="auto"/>
              <w:rPr>
                <w:b/>
              </w:rPr>
            </w:pPr>
            <w:r>
              <w:rPr>
                <w:b/>
              </w:rPr>
              <w:t>Public Question Time</w:t>
            </w:r>
          </w:p>
          <w:p w14:paraId="1C176D66" w14:textId="77777777" w:rsidR="00B603AD" w:rsidRDefault="00B603AD" w:rsidP="00B603AD">
            <w:r w:rsidRPr="004D4CA3">
              <w:lastRenderedPageBreak/>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r>
              <w:t>.</w:t>
            </w:r>
          </w:p>
          <w:p w14:paraId="49CCB4ED" w14:textId="77777777" w:rsidR="00E97B87" w:rsidRDefault="00B603AD">
            <w:r>
              <w:t xml:space="preserve">No members of the public were present </w:t>
            </w:r>
          </w:p>
        </w:tc>
      </w:tr>
      <w:tr w:rsidR="00AD2247" w14:paraId="1CEAA33F" w14:textId="77777777" w:rsidTr="000C4369">
        <w:tc>
          <w:tcPr>
            <w:tcW w:w="1361" w:type="dxa"/>
          </w:tcPr>
          <w:p w14:paraId="0792ACD9" w14:textId="72DD7B52" w:rsidR="00AD2247" w:rsidRDefault="00E30664">
            <w:r>
              <w:lastRenderedPageBreak/>
              <w:t>27</w:t>
            </w:r>
            <w:r w:rsidR="00CE2822">
              <w:t>/26</w:t>
            </w:r>
          </w:p>
        </w:tc>
        <w:tc>
          <w:tcPr>
            <w:tcW w:w="7655" w:type="dxa"/>
          </w:tcPr>
          <w:p w14:paraId="20FDAC38" w14:textId="77777777" w:rsidR="002D1F19" w:rsidRDefault="0033416F">
            <w:pPr>
              <w:rPr>
                <w:b/>
              </w:rPr>
            </w:pPr>
            <w:r>
              <w:rPr>
                <w:b/>
              </w:rPr>
              <w:t>Community Engagement</w:t>
            </w:r>
          </w:p>
          <w:p w14:paraId="1761C5B6" w14:textId="746E2E8F" w:rsidR="0033416F" w:rsidRPr="00481CF1" w:rsidRDefault="00E30664" w:rsidP="00481CF1">
            <w:pPr>
              <w:pStyle w:val="ListParagraph"/>
              <w:numPr>
                <w:ilvl w:val="0"/>
                <w:numId w:val="18"/>
              </w:numPr>
              <w:rPr>
                <w:bCs/>
              </w:rPr>
            </w:pPr>
            <w:r>
              <w:rPr>
                <w:bCs/>
              </w:rPr>
              <w:t>A new website for the Parish Council is being created.</w:t>
            </w:r>
          </w:p>
        </w:tc>
      </w:tr>
      <w:tr w:rsidR="000C4369" w14:paraId="3A3F8FCF" w14:textId="77777777" w:rsidTr="000C4369">
        <w:tc>
          <w:tcPr>
            <w:tcW w:w="1361" w:type="dxa"/>
          </w:tcPr>
          <w:p w14:paraId="55E482EA" w14:textId="3DA284EE" w:rsidR="000C4369" w:rsidRDefault="00A80A08">
            <w:r>
              <w:t>28</w:t>
            </w:r>
            <w:r w:rsidR="00050128">
              <w:t>/26</w:t>
            </w:r>
          </w:p>
        </w:tc>
        <w:tc>
          <w:tcPr>
            <w:tcW w:w="7655" w:type="dxa"/>
          </w:tcPr>
          <w:p w14:paraId="18D1B7DD" w14:textId="77777777" w:rsidR="000C4369" w:rsidRDefault="000C4369" w:rsidP="000C4369">
            <w:pPr>
              <w:rPr>
                <w:b/>
              </w:rPr>
            </w:pPr>
            <w:r>
              <w:rPr>
                <w:b/>
              </w:rPr>
              <w:t xml:space="preserve">Finances </w:t>
            </w:r>
          </w:p>
          <w:p w14:paraId="28C7B605" w14:textId="77777777" w:rsidR="00A80A08" w:rsidRDefault="00A80A08" w:rsidP="00A80A08">
            <w:pPr>
              <w:ind w:left="720"/>
              <w:rPr>
                <w:bCs/>
              </w:rPr>
            </w:pPr>
            <w:r w:rsidRPr="00D850D0">
              <w:rPr>
                <w:bCs/>
              </w:rPr>
              <w:t xml:space="preserve">To receive the accounts summary to </w:t>
            </w:r>
            <w:r>
              <w:rPr>
                <w:bCs/>
              </w:rPr>
              <w:t>28</w:t>
            </w:r>
            <w:r w:rsidRPr="00B6658C">
              <w:rPr>
                <w:bCs/>
                <w:vertAlign w:val="superscript"/>
              </w:rPr>
              <w:t>th</w:t>
            </w:r>
            <w:r>
              <w:rPr>
                <w:bCs/>
              </w:rPr>
              <w:t xml:space="preserve"> February 2026</w:t>
            </w:r>
            <w:r w:rsidRPr="00D850D0">
              <w:rPr>
                <w:bCs/>
              </w:rPr>
              <w:t>.</w:t>
            </w:r>
          </w:p>
          <w:p w14:paraId="109EAAB2" w14:textId="77777777" w:rsidR="00A80A08" w:rsidRDefault="00A80A08" w:rsidP="00A80A08">
            <w:pPr>
              <w:ind w:left="720"/>
              <w:rPr>
                <w:bCs/>
              </w:rPr>
            </w:pPr>
            <w:r>
              <w:rPr>
                <w:bCs/>
              </w:rPr>
              <w:t xml:space="preserve">To </w:t>
            </w:r>
            <w:r w:rsidRPr="005C69D7">
              <w:rPr>
                <w:b/>
              </w:rPr>
              <w:t>NOTE</w:t>
            </w:r>
            <w:r>
              <w:rPr>
                <w:b/>
              </w:rPr>
              <w:t xml:space="preserve"> </w:t>
            </w:r>
            <w:r>
              <w:rPr>
                <w:bCs/>
              </w:rPr>
              <w:t>the following payments to be approved:</w:t>
            </w:r>
          </w:p>
          <w:p w14:paraId="32073014" w14:textId="77777777" w:rsidR="00A80A08" w:rsidRDefault="00A80A08" w:rsidP="00A80A08">
            <w:pPr>
              <w:spacing w:line="240" w:lineRule="auto"/>
              <w:ind w:left="720"/>
              <w:rPr>
                <w:bCs/>
              </w:rPr>
            </w:pPr>
            <w:r>
              <w:rPr>
                <w:bCs/>
              </w:rPr>
              <w:t>2 x payments to the Clerk (Jan and Feb Salary and sundries)</w:t>
            </w:r>
          </w:p>
          <w:p w14:paraId="58CC38B2" w14:textId="77777777" w:rsidR="00A80A08" w:rsidRDefault="00A80A08" w:rsidP="00A80A08">
            <w:pPr>
              <w:spacing w:line="240" w:lineRule="auto"/>
              <w:ind w:left="720"/>
              <w:rPr>
                <w:bCs/>
              </w:rPr>
            </w:pPr>
            <w:r>
              <w:rPr>
                <w:bCs/>
              </w:rPr>
              <w:t>2 x payments to HMRC (NI &amp; PAYE Jan and Feb Salary)</w:t>
            </w:r>
          </w:p>
          <w:p w14:paraId="2DA7DECE" w14:textId="77777777" w:rsidR="00A80A08" w:rsidRDefault="00A80A08" w:rsidP="00A80A08">
            <w:pPr>
              <w:spacing w:line="240" w:lineRule="auto"/>
              <w:ind w:left="720"/>
              <w:rPr>
                <w:bCs/>
              </w:rPr>
            </w:pPr>
            <w:r>
              <w:rPr>
                <w:bCs/>
              </w:rPr>
              <w:t>1 x payment to Santander for Dec bank charges of £4.99 (19.02.2026)</w:t>
            </w:r>
          </w:p>
          <w:p w14:paraId="1C1B4C05" w14:textId="77777777" w:rsidR="00A80A08" w:rsidRDefault="00A80A08" w:rsidP="00A80A08">
            <w:pPr>
              <w:spacing w:line="240" w:lineRule="auto"/>
              <w:ind w:left="720"/>
              <w:rPr>
                <w:bCs/>
              </w:rPr>
            </w:pPr>
            <w:r>
              <w:rPr>
                <w:bCs/>
              </w:rPr>
              <w:t xml:space="preserve">To </w:t>
            </w:r>
            <w:r w:rsidRPr="00B0248A">
              <w:rPr>
                <w:b/>
              </w:rPr>
              <w:t>NOTE</w:t>
            </w:r>
            <w:r>
              <w:rPr>
                <w:bCs/>
              </w:rPr>
              <w:t xml:space="preserve"> the following amounts have been received:</w:t>
            </w:r>
          </w:p>
          <w:p w14:paraId="5E4024B8" w14:textId="77777777" w:rsidR="00A80A08" w:rsidRDefault="00A80A08" w:rsidP="00A80A08">
            <w:pPr>
              <w:spacing w:line="240" w:lineRule="auto"/>
              <w:ind w:left="720"/>
              <w:rPr>
                <w:bCs/>
              </w:rPr>
            </w:pPr>
            <w:r>
              <w:rPr>
                <w:bCs/>
              </w:rPr>
              <w:t>Savings account interest of £12.71 between January and February</w:t>
            </w:r>
          </w:p>
          <w:p w14:paraId="5DCD9CEE" w14:textId="77777777" w:rsidR="00A80A08" w:rsidRDefault="00A80A08" w:rsidP="00A80A08">
            <w:pPr>
              <w:spacing w:line="240" w:lineRule="auto"/>
              <w:ind w:left="720"/>
              <w:rPr>
                <w:b/>
              </w:rPr>
            </w:pPr>
            <w:r>
              <w:rPr>
                <w:b/>
              </w:rPr>
              <w:t xml:space="preserve">Business account balance as at 28.02.2026 = </w:t>
            </w:r>
            <w:r w:rsidRPr="00A40093">
              <w:rPr>
                <w:bCs/>
              </w:rPr>
              <w:t>£5477.25</w:t>
            </w:r>
          </w:p>
          <w:p w14:paraId="340A3A7E" w14:textId="77777777" w:rsidR="00A80A08" w:rsidRDefault="00A80A08" w:rsidP="00A80A08">
            <w:pPr>
              <w:spacing w:line="240" w:lineRule="auto"/>
              <w:ind w:left="720"/>
              <w:rPr>
                <w:bCs/>
              </w:rPr>
            </w:pPr>
            <w:r>
              <w:rPr>
                <w:b/>
              </w:rPr>
              <w:t xml:space="preserve">Savings account balance as at 28.02.2026 = </w:t>
            </w:r>
            <w:r>
              <w:rPr>
                <w:bCs/>
              </w:rPr>
              <w:t>£7494.95</w:t>
            </w:r>
          </w:p>
          <w:p w14:paraId="3A7F21C7" w14:textId="142C95C0" w:rsidR="00050128" w:rsidRPr="00050128" w:rsidRDefault="00A80A08" w:rsidP="00A80A08">
            <w:pPr>
              <w:spacing w:line="240" w:lineRule="auto"/>
              <w:ind w:left="720"/>
              <w:rPr>
                <w:bCs/>
              </w:rPr>
            </w:pPr>
            <w:r w:rsidRPr="00497CE5">
              <w:rPr>
                <w:bCs/>
              </w:rPr>
              <w:t>To approve payment of the Clerks March</w:t>
            </w:r>
            <w:r>
              <w:rPr>
                <w:bCs/>
              </w:rPr>
              <w:t xml:space="preserve"> and April</w:t>
            </w:r>
            <w:r w:rsidRPr="00497CE5">
              <w:rPr>
                <w:bCs/>
              </w:rPr>
              <w:t xml:space="preserve"> payroll</w:t>
            </w:r>
            <w:r w:rsidR="00A56C31">
              <w:rPr>
                <w:bCs/>
              </w:rPr>
              <w:t xml:space="preserve"> and</w:t>
            </w:r>
            <w:r>
              <w:rPr>
                <w:bCs/>
              </w:rPr>
              <w:t xml:space="preserve"> HMRC </w:t>
            </w:r>
            <w:r w:rsidR="00A56C31" w:rsidRPr="00A56C31">
              <w:rPr>
                <w:b/>
              </w:rPr>
              <w:t>PROPOSED:</w:t>
            </w:r>
            <w:r w:rsidR="00A56C31">
              <w:rPr>
                <w:bCs/>
              </w:rPr>
              <w:t xml:space="preserve"> Cllr Lock</w:t>
            </w:r>
            <w:r>
              <w:rPr>
                <w:bCs/>
              </w:rPr>
              <w:t xml:space="preserve"> </w:t>
            </w:r>
            <w:r w:rsidR="00A56C31" w:rsidRPr="00A56C31">
              <w:rPr>
                <w:b/>
              </w:rPr>
              <w:t>SECONDED:</w:t>
            </w:r>
            <w:r w:rsidR="00A56C31">
              <w:rPr>
                <w:bCs/>
              </w:rPr>
              <w:t xml:space="preserve"> Cllr Somerwill</w:t>
            </w:r>
            <w:r>
              <w:rPr>
                <w:bCs/>
              </w:rPr>
              <w:t>.</w:t>
            </w:r>
            <w:r w:rsidR="00A56C31">
              <w:rPr>
                <w:bCs/>
              </w:rPr>
              <w:t xml:space="preserve"> </w:t>
            </w:r>
            <w:r w:rsidR="00A56C31" w:rsidRPr="00A56C31">
              <w:rPr>
                <w:b/>
              </w:rPr>
              <w:t>RESOLVED.</w:t>
            </w:r>
          </w:p>
        </w:tc>
      </w:tr>
      <w:tr w:rsidR="003A7F8D" w14:paraId="5C65D9D1" w14:textId="77777777" w:rsidTr="000C4369">
        <w:tc>
          <w:tcPr>
            <w:tcW w:w="1361" w:type="dxa"/>
          </w:tcPr>
          <w:p w14:paraId="6491A462" w14:textId="04DA9C50" w:rsidR="003A7F8D" w:rsidRDefault="004866D0">
            <w:r>
              <w:t>29</w:t>
            </w:r>
            <w:r w:rsidR="003327BF">
              <w:t>/26</w:t>
            </w:r>
          </w:p>
        </w:tc>
        <w:tc>
          <w:tcPr>
            <w:tcW w:w="7655" w:type="dxa"/>
          </w:tcPr>
          <w:p w14:paraId="5DE810C4" w14:textId="5F927BB2" w:rsidR="00891A6D" w:rsidRDefault="00314BA7" w:rsidP="00B04548">
            <w:pPr>
              <w:rPr>
                <w:bCs/>
              </w:rPr>
            </w:pPr>
            <w:r>
              <w:rPr>
                <w:b/>
              </w:rPr>
              <w:t xml:space="preserve">Joan’s </w:t>
            </w:r>
            <w:r w:rsidR="00E97B87">
              <w:rPr>
                <w:b/>
              </w:rPr>
              <w:t xml:space="preserve"> </w:t>
            </w:r>
            <w:r w:rsidR="00807F09" w:rsidRPr="00807F09">
              <w:rPr>
                <w:b/>
              </w:rPr>
              <w:t>Orchard</w:t>
            </w:r>
            <w:r w:rsidR="00200EA0">
              <w:rPr>
                <w:b/>
              </w:rPr>
              <w:t xml:space="preserve"> </w:t>
            </w:r>
          </w:p>
          <w:p w14:paraId="07F50527" w14:textId="77777777" w:rsidR="00B04548" w:rsidRDefault="004866D0" w:rsidP="004866D0">
            <w:pPr>
              <w:rPr>
                <w:bCs/>
              </w:rPr>
            </w:pPr>
            <w:r>
              <w:rPr>
                <w:bCs/>
              </w:rPr>
              <w:t>Clerk spoke with solicitor and she is looking into the proposals made by the land owners and will come back to us with suggestions.</w:t>
            </w:r>
          </w:p>
          <w:p w14:paraId="67CA7135" w14:textId="1F1207FD" w:rsidR="006B478D" w:rsidRPr="006B478D" w:rsidRDefault="006B478D" w:rsidP="004866D0">
            <w:r w:rsidRPr="006B478D">
              <w:t>Clerk will update all parties once all information is clear.</w:t>
            </w:r>
          </w:p>
        </w:tc>
      </w:tr>
      <w:tr w:rsidR="007E7F8F" w14:paraId="1F62FAC3" w14:textId="77777777" w:rsidTr="000C4369">
        <w:tc>
          <w:tcPr>
            <w:tcW w:w="1361" w:type="dxa"/>
          </w:tcPr>
          <w:p w14:paraId="4A61FF6A" w14:textId="0BB010AA" w:rsidR="007E7F8F" w:rsidRDefault="004866D0">
            <w:r>
              <w:t>30</w:t>
            </w:r>
            <w:r w:rsidR="003327BF">
              <w:t>/26</w:t>
            </w:r>
          </w:p>
        </w:tc>
        <w:tc>
          <w:tcPr>
            <w:tcW w:w="7655" w:type="dxa"/>
          </w:tcPr>
          <w:p w14:paraId="0E09CF84" w14:textId="77777777" w:rsidR="00FA5456" w:rsidRPr="00EE3B33" w:rsidRDefault="00FA5456" w:rsidP="00FA5456">
            <w:pPr>
              <w:rPr>
                <w:b/>
              </w:rPr>
            </w:pPr>
            <w:r>
              <w:rPr>
                <w:b/>
              </w:rPr>
              <w:t xml:space="preserve">Update on Repairs, renewals, Lengthsman, Road Warden Scheme, Highway and Section 106. </w:t>
            </w:r>
          </w:p>
          <w:p w14:paraId="7E772049" w14:textId="059F1637" w:rsidR="00984E23" w:rsidRDefault="00984E23" w:rsidP="00984E23">
            <w:pPr>
              <w:rPr>
                <w:bCs/>
              </w:rPr>
            </w:pPr>
            <w:r>
              <w:rPr>
                <w:bCs/>
              </w:rPr>
              <w:t>Someone from Devon County Council is coming to look at the bus stop.</w:t>
            </w:r>
          </w:p>
          <w:p w14:paraId="3B1E8CE7" w14:textId="77777777" w:rsidR="00984E23" w:rsidRDefault="00984E23" w:rsidP="00984E23">
            <w:pPr>
              <w:rPr>
                <w:bCs/>
              </w:rPr>
            </w:pPr>
            <w:r>
              <w:rPr>
                <w:bCs/>
              </w:rPr>
              <w:t>Fly tipping can be reported on the DCC portal.</w:t>
            </w:r>
          </w:p>
          <w:p w14:paraId="1E10417A" w14:textId="10EBF8EA" w:rsidR="00984E23" w:rsidRDefault="00984E23" w:rsidP="00984E23">
            <w:pPr>
              <w:rPr>
                <w:bCs/>
              </w:rPr>
            </w:pPr>
            <w:r>
              <w:rPr>
                <w:bCs/>
              </w:rPr>
              <w:t xml:space="preserve">Lengthsman – </w:t>
            </w:r>
            <w:r>
              <w:rPr>
                <w:bCs/>
              </w:rPr>
              <w:t xml:space="preserve">Cllr Lock to </w:t>
            </w:r>
            <w:r>
              <w:rPr>
                <w:bCs/>
              </w:rPr>
              <w:t>update regarding services required.</w:t>
            </w:r>
          </w:p>
          <w:p w14:paraId="70ACAAB4" w14:textId="5BC8FCF5" w:rsidR="00984E23" w:rsidRDefault="00984E23" w:rsidP="00984E23">
            <w:pPr>
              <w:rPr>
                <w:bCs/>
              </w:rPr>
            </w:pPr>
            <w:r>
              <w:rPr>
                <w:bCs/>
              </w:rPr>
              <w:t>Encourage residents to r</w:t>
            </w:r>
            <w:r>
              <w:rPr>
                <w:bCs/>
              </w:rPr>
              <w:t>eport the potholes</w:t>
            </w:r>
            <w:r>
              <w:rPr>
                <w:bCs/>
              </w:rPr>
              <w:t xml:space="preserve"> on the portal.</w:t>
            </w:r>
          </w:p>
          <w:p w14:paraId="2B1D9CE0" w14:textId="4CE392A2" w:rsidR="00984E23" w:rsidRPr="00C741C2" w:rsidRDefault="00984E23" w:rsidP="00984E23">
            <w:pPr>
              <w:rPr>
                <w:bCs/>
              </w:rPr>
            </w:pPr>
            <w:r>
              <w:rPr>
                <w:bCs/>
              </w:rPr>
              <w:t xml:space="preserve">S106 what can we spend the money on?  </w:t>
            </w:r>
            <w:r>
              <w:rPr>
                <w:bCs/>
              </w:rPr>
              <w:t>Clerk to check this with Mid Devon.</w:t>
            </w:r>
          </w:p>
          <w:p w14:paraId="7E65B879" w14:textId="0F1A4935" w:rsidR="006A3C98" w:rsidRPr="00752F00" w:rsidRDefault="006A3C98">
            <w:pPr>
              <w:rPr>
                <w:bCs/>
              </w:rPr>
            </w:pPr>
          </w:p>
        </w:tc>
      </w:tr>
      <w:tr w:rsidR="00B032C8" w14:paraId="4F0C86C6" w14:textId="77777777" w:rsidTr="000C4369">
        <w:tc>
          <w:tcPr>
            <w:tcW w:w="1361" w:type="dxa"/>
          </w:tcPr>
          <w:p w14:paraId="5A61543A" w14:textId="51898927" w:rsidR="00B032C8" w:rsidRDefault="00E22022">
            <w:r>
              <w:t>31</w:t>
            </w:r>
            <w:r w:rsidR="00643FB1">
              <w:t>/26</w:t>
            </w:r>
          </w:p>
        </w:tc>
        <w:tc>
          <w:tcPr>
            <w:tcW w:w="7655" w:type="dxa"/>
          </w:tcPr>
          <w:p w14:paraId="23C81CFB" w14:textId="7E5CC082" w:rsidR="001E68B0" w:rsidRPr="00481CF1" w:rsidRDefault="004050DC">
            <w:pPr>
              <w:rPr>
                <w:bCs/>
              </w:rPr>
            </w:pPr>
            <w:r w:rsidRPr="001C59EE">
              <w:rPr>
                <w:b/>
              </w:rPr>
              <w:t>EXCLUSION OF PRESS AND PUBLIC (Part B)-</w:t>
            </w:r>
            <w:r w:rsidRPr="001C59EE">
              <w:rPr>
                <w:bCs/>
              </w:rPr>
              <w:t xml:space="preserve">To agree that the press and public be excluded from the meeting. Pursuant to Section 1(2) of the Public Bodies </w:t>
            </w:r>
            <w:r w:rsidRPr="001C59EE">
              <w:rPr>
                <w:bCs/>
              </w:rPr>
              <w:lastRenderedPageBreak/>
              <w:t>(Admission to Meetings) Act 1960, and having regard to the confidential nature of the business to be transacted, to consider and agree that the Press and Public be excluded from the Meeting for the following item(s) of business</w:t>
            </w:r>
          </w:p>
        </w:tc>
      </w:tr>
      <w:tr w:rsidR="004050DC" w14:paraId="701FA67B" w14:textId="77777777" w:rsidTr="000C4369">
        <w:tc>
          <w:tcPr>
            <w:tcW w:w="1361" w:type="dxa"/>
          </w:tcPr>
          <w:p w14:paraId="2E9B3F9C" w14:textId="1A8052C6" w:rsidR="004050DC" w:rsidRDefault="00D8055C">
            <w:r>
              <w:lastRenderedPageBreak/>
              <w:t>32</w:t>
            </w:r>
            <w:r w:rsidR="00643FB1">
              <w:t>/26</w:t>
            </w:r>
          </w:p>
        </w:tc>
        <w:tc>
          <w:tcPr>
            <w:tcW w:w="7655" w:type="dxa"/>
          </w:tcPr>
          <w:p w14:paraId="14E409CF" w14:textId="77777777" w:rsidR="004050DC" w:rsidRDefault="004050DC" w:rsidP="004050DC">
            <w:pPr>
              <w:rPr>
                <w:b/>
              </w:rPr>
            </w:pPr>
            <w:r>
              <w:rPr>
                <w:b/>
              </w:rPr>
              <w:t>Close of meeting</w:t>
            </w:r>
          </w:p>
          <w:p w14:paraId="0B58FE47" w14:textId="3A5974A2" w:rsidR="004050DC" w:rsidRPr="004050DC" w:rsidRDefault="004050DC" w:rsidP="004050DC">
            <w:pPr>
              <w:rPr>
                <w:bCs/>
              </w:rPr>
            </w:pPr>
            <w:r w:rsidRPr="004050DC">
              <w:rPr>
                <w:bCs/>
              </w:rPr>
              <w:t xml:space="preserve">Meeting closed at </w:t>
            </w:r>
            <w:r w:rsidR="00D8055C">
              <w:rPr>
                <w:bCs/>
              </w:rPr>
              <w:t>19:40</w:t>
            </w:r>
            <w:r w:rsidR="00FA5456">
              <w:rPr>
                <w:bCs/>
              </w:rPr>
              <w:t>pm</w:t>
            </w:r>
          </w:p>
        </w:tc>
      </w:tr>
      <w:tr w:rsidR="004050DC" w14:paraId="43185B4F" w14:textId="77777777" w:rsidTr="000C4369">
        <w:tc>
          <w:tcPr>
            <w:tcW w:w="1361" w:type="dxa"/>
          </w:tcPr>
          <w:p w14:paraId="0942C1D6" w14:textId="2B096A6A" w:rsidR="004050DC" w:rsidRDefault="00D8055C">
            <w:r>
              <w:t>33</w:t>
            </w:r>
            <w:r w:rsidR="00643FB1">
              <w:t>/26</w:t>
            </w:r>
          </w:p>
        </w:tc>
        <w:tc>
          <w:tcPr>
            <w:tcW w:w="7655" w:type="dxa"/>
          </w:tcPr>
          <w:p w14:paraId="6112D9AD" w14:textId="77777777" w:rsidR="004050DC" w:rsidRDefault="004050DC" w:rsidP="004050DC">
            <w:pPr>
              <w:rPr>
                <w:bCs/>
              </w:rPr>
            </w:pPr>
            <w:r>
              <w:rPr>
                <w:b/>
              </w:rPr>
              <w:t xml:space="preserve">Date of the Next Meeting: </w:t>
            </w:r>
            <w:r>
              <w:rPr>
                <w:bCs/>
              </w:rPr>
              <w:t xml:space="preserve"> </w:t>
            </w:r>
          </w:p>
          <w:p w14:paraId="2B359EC3" w14:textId="724F7D10" w:rsidR="004050DC" w:rsidRPr="000532C6" w:rsidRDefault="000532C6" w:rsidP="004050DC">
            <w:pPr>
              <w:rPr>
                <w:b/>
              </w:rPr>
            </w:pPr>
            <w:r w:rsidRPr="007C282F">
              <w:rPr>
                <w:bCs/>
              </w:rPr>
              <w:t xml:space="preserve">Tuesday </w:t>
            </w:r>
            <w:r>
              <w:rPr>
                <w:bCs/>
              </w:rPr>
              <w:t>12</w:t>
            </w:r>
            <w:r w:rsidRPr="00DD5403">
              <w:rPr>
                <w:bCs/>
                <w:vertAlign w:val="superscript"/>
              </w:rPr>
              <w:t>th</w:t>
            </w:r>
            <w:r>
              <w:rPr>
                <w:bCs/>
              </w:rPr>
              <w:t xml:space="preserve"> May</w:t>
            </w:r>
            <w:r w:rsidRPr="007C282F">
              <w:rPr>
                <w:bCs/>
              </w:rPr>
              <w:t xml:space="preserve"> 2026 starting at 6pm.</w:t>
            </w:r>
            <w:r>
              <w:rPr>
                <w:bCs/>
              </w:rPr>
              <w:t xml:space="preserve"> The Annual Parish Council Meeting followed by the Annual Parish Meeting.</w:t>
            </w:r>
          </w:p>
        </w:tc>
      </w:tr>
    </w:tbl>
    <w:p w14:paraId="1873AF95" w14:textId="77777777" w:rsidR="009F1028" w:rsidRDefault="009F1028"/>
    <w:p w14:paraId="29239E5A" w14:textId="77777777" w:rsidR="000569E6" w:rsidRDefault="000569E6"/>
    <w:p w14:paraId="567EB783" w14:textId="77777777" w:rsidR="009F1028" w:rsidRDefault="009F1028">
      <w:r>
        <w:t>Chair ---------------------------------------------------------------------------------------------</w:t>
      </w:r>
    </w:p>
    <w:p w14:paraId="56530E1B" w14:textId="77777777" w:rsidR="009F1028" w:rsidRDefault="009F1028"/>
    <w:p w14:paraId="4B5102C4" w14:textId="77777777" w:rsidR="009F1028" w:rsidRDefault="009F1028">
      <w:r>
        <w:t>Date     ---------------------------------------------------------------</w:t>
      </w:r>
    </w:p>
    <w:sectPr w:rsidR="009F102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97A1" w14:textId="77777777" w:rsidR="001E43CE" w:rsidRDefault="001E43CE" w:rsidP="00D17641">
      <w:pPr>
        <w:spacing w:after="0" w:line="240" w:lineRule="auto"/>
      </w:pPr>
      <w:r>
        <w:separator/>
      </w:r>
    </w:p>
  </w:endnote>
  <w:endnote w:type="continuationSeparator" w:id="0">
    <w:p w14:paraId="62DBF4B2" w14:textId="77777777" w:rsidR="001E43CE" w:rsidRDefault="001E43CE" w:rsidP="00D1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CFD5" w14:textId="77777777" w:rsidR="00AC448B" w:rsidRDefault="00AC4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81DB" w14:textId="77777777" w:rsidR="00AC448B" w:rsidRPr="00AC448B" w:rsidRDefault="00AC448B">
    <w:pPr>
      <w:pStyle w:val="Footer"/>
      <w:jc w:val="center"/>
      <w:rPr>
        <w:caps/>
        <w:noProof/>
        <w:color w:val="5B9BD5"/>
      </w:rPr>
    </w:pPr>
    <w:r>
      <w:rPr>
        <w:caps/>
        <w:color w:val="5B9BD5"/>
      </w:rPr>
      <w:t xml:space="preserve">Bickleigh Parish Council </w:t>
    </w:r>
  </w:p>
  <w:p w14:paraId="67F0AA90" w14:textId="77777777" w:rsidR="00D17641" w:rsidRDefault="00D17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A46F" w14:textId="77777777" w:rsidR="00AC448B" w:rsidRDefault="00AC4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C1E4" w14:textId="77777777" w:rsidR="001E43CE" w:rsidRDefault="001E43CE" w:rsidP="00D17641">
      <w:pPr>
        <w:spacing w:after="0" w:line="240" w:lineRule="auto"/>
      </w:pPr>
      <w:r>
        <w:separator/>
      </w:r>
    </w:p>
  </w:footnote>
  <w:footnote w:type="continuationSeparator" w:id="0">
    <w:p w14:paraId="773B88C5" w14:textId="77777777" w:rsidR="001E43CE" w:rsidRDefault="001E43CE" w:rsidP="00D1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C840" w14:textId="77777777" w:rsidR="00AC448B" w:rsidRDefault="00AC4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19CE" w14:textId="58C12277" w:rsidR="00D17641" w:rsidRDefault="002E2092">
    <w:pPr>
      <w:pStyle w:val="Header"/>
    </w:pPr>
    <w:r>
      <w:rPr>
        <w:noProof/>
        <w:lang w:val="en-US"/>
      </w:rPr>
      <mc:AlternateContent>
        <mc:Choice Requires="wps">
          <w:drawing>
            <wp:anchor distT="0" distB="0" distL="114300" distR="114300" simplePos="0" relativeHeight="251657728" behindDoc="0" locked="0" layoutInCell="0" allowOverlap="1" wp14:anchorId="52C39CDD" wp14:editId="5D8880C6">
              <wp:simplePos x="0" y="0"/>
              <wp:positionH relativeFrom="page">
                <wp:posOffset>128905</wp:posOffset>
              </wp:positionH>
              <wp:positionV relativeFrom="page">
                <wp:posOffset>7487920</wp:posOffset>
              </wp:positionV>
              <wp:extent cx="661670" cy="2183130"/>
              <wp:effectExtent l="0" t="1270" r="0" b="0"/>
              <wp:wrapNone/>
              <wp:docPr id="155253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59D62" w14:textId="77777777" w:rsidR="00312FF1" w:rsidRPr="00312FF1" w:rsidRDefault="00312FF1">
                          <w:pPr>
                            <w:pStyle w:val="Footer"/>
                            <w:rPr>
                              <w:rFonts w:ascii="Calibri Light" w:eastAsia="Times New Roman" w:hAnsi="Calibri Light"/>
                              <w:sz w:val="44"/>
                              <w:szCs w:val="44"/>
                            </w:rPr>
                          </w:pPr>
                          <w:r w:rsidRPr="00312FF1">
                            <w:rPr>
                              <w:rFonts w:ascii="Calibri Light" w:eastAsia="Times New Roman" w:hAnsi="Calibri Light"/>
                            </w:rPr>
                            <w:t>Page</w:t>
                          </w:r>
                          <w:r w:rsidRPr="00312FF1">
                            <w:rPr>
                              <w:rFonts w:eastAsia="Times New Roman"/>
                            </w:rPr>
                            <w:fldChar w:fldCharType="begin"/>
                          </w:r>
                          <w:r>
                            <w:instrText xml:space="preserve"> PAGE    \* MERGEFORMAT </w:instrText>
                          </w:r>
                          <w:r w:rsidRPr="00312FF1">
                            <w:rPr>
                              <w:rFonts w:eastAsia="Times New Roman"/>
                            </w:rPr>
                            <w:fldChar w:fldCharType="separate"/>
                          </w:r>
                          <w:r w:rsidR="00F911CE" w:rsidRPr="00F911CE">
                            <w:rPr>
                              <w:rFonts w:ascii="Calibri Light" w:eastAsia="Times New Roman" w:hAnsi="Calibri Light"/>
                              <w:noProof/>
                              <w:sz w:val="44"/>
                              <w:szCs w:val="44"/>
                            </w:rPr>
                            <w:t>3</w:t>
                          </w:r>
                          <w:r w:rsidRPr="00312FF1">
                            <w:rPr>
                              <w:rFonts w:ascii="Calibri Light" w:eastAsia="Times New Roman" w:hAnsi="Calibri Light"/>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C39CDD" id="Rectangle 2" o:spid="_x0000_s1026" style="position:absolute;margin-left:10.15pt;margin-top:589.6pt;width:52.1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" o:allowincell="f" filled="f" stroked="f">
              <v:textbox style="layout-flow:vertical;mso-layout-flow-alt:bottom-to-top;mso-fit-shape-to-text:t">
                <w:txbxContent>
                  <w:p w14:paraId="35659D62" w14:textId="77777777" w:rsidR="00312FF1" w:rsidRPr="00312FF1" w:rsidRDefault="00312FF1">
                    <w:pPr>
                      <w:pStyle w:val="Footer"/>
                      <w:rPr>
                        <w:rFonts w:ascii="Calibri Light" w:eastAsia="Times New Roman" w:hAnsi="Calibri Light"/>
                        <w:sz w:val="44"/>
                        <w:szCs w:val="44"/>
                      </w:rPr>
                    </w:pPr>
                    <w:r w:rsidRPr="00312FF1">
                      <w:rPr>
                        <w:rFonts w:ascii="Calibri Light" w:eastAsia="Times New Roman" w:hAnsi="Calibri Light"/>
                      </w:rPr>
                      <w:t>Page</w:t>
                    </w:r>
                    <w:r w:rsidRPr="00312FF1">
                      <w:rPr>
                        <w:rFonts w:eastAsia="Times New Roman"/>
                      </w:rPr>
                      <w:fldChar w:fldCharType="begin"/>
                    </w:r>
                    <w:r>
                      <w:instrText xml:space="preserve"> PAGE    \* MERGEFORMAT </w:instrText>
                    </w:r>
                    <w:r w:rsidRPr="00312FF1">
                      <w:rPr>
                        <w:rFonts w:eastAsia="Times New Roman"/>
                      </w:rPr>
                      <w:fldChar w:fldCharType="separate"/>
                    </w:r>
                    <w:r w:rsidR="00F911CE" w:rsidRPr="00F911CE">
                      <w:rPr>
                        <w:rFonts w:ascii="Calibri Light" w:eastAsia="Times New Roman" w:hAnsi="Calibri Light"/>
                        <w:noProof/>
                        <w:sz w:val="44"/>
                        <w:szCs w:val="44"/>
                      </w:rPr>
                      <w:t>3</w:t>
                    </w:r>
                    <w:r w:rsidRPr="00312FF1">
                      <w:rPr>
                        <w:rFonts w:ascii="Calibri Light" w:eastAsia="Times New Roman" w:hAnsi="Calibri Light"/>
                        <w:noProof/>
                        <w:sz w:val="44"/>
                        <w:szCs w:val="4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70F9" w14:textId="77777777" w:rsidR="00AC448B" w:rsidRDefault="00AC4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4ED"/>
    <w:multiLevelType w:val="hybridMultilevel"/>
    <w:tmpl w:val="B60C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D73FF"/>
    <w:multiLevelType w:val="hybridMultilevel"/>
    <w:tmpl w:val="6CE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6433"/>
    <w:multiLevelType w:val="hybridMultilevel"/>
    <w:tmpl w:val="64B29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B092F"/>
    <w:multiLevelType w:val="hybridMultilevel"/>
    <w:tmpl w:val="A698B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92310"/>
    <w:multiLevelType w:val="hybridMultilevel"/>
    <w:tmpl w:val="2F46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B70EE"/>
    <w:multiLevelType w:val="hybridMultilevel"/>
    <w:tmpl w:val="5CC8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54DE"/>
    <w:multiLevelType w:val="hybridMultilevel"/>
    <w:tmpl w:val="1534C3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21482E"/>
    <w:multiLevelType w:val="hybridMultilevel"/>
    <w:tmpl w:val="DC08C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370341"/>
    <w:multiLevelType w:val="hybridMultilevel"/>
    <w:tmpl w:val="A2F8AC80"/>
    <w:lvl w:ilvl="0" w:tplc="E374835A">
      <w:numFmt w:val="bullet"/>
      <w:lvlText w:val="-"/>
      <w:lvlJc w:val="left"/>
      <w:pPr>
        <w:ind w:left="408" w:hanging="360"/>
      </w:pPr>
      <w:rPr>
        <w:rFonts w:ascii="Calibri" w:eastAsia="Calibr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2E1E5F3C"/>
    <w:multiLevelType w:val="hybridMultilevel"/>
    <w:tmpl w:val="FB06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A1A3C"/>
    <w:multiLevelType w:val="hybridMultilevel"/>
    <w:tmpl w:val="AF2A72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E658EA"/>
    <w:multiLevelType w:val="hybridMultilevel"/>
    <w:tmpl w:val="B05C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25209"/>
    <w:multiLevelType w:val="hybridMultilevel"/>
    <w:tmpl w:val="B4967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F2CF9"/>
    <w:multiLevelType w:val="hybridMultilevel"/>
    <w:tmpl w:val="08AA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C3628"/>
    <w:multiLevelType w:val="hybridMultilevel"/>
    <w:tmpl w:val="ADC86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08E3089"/>
    <w:multiLevelType w:val="hybridMultilevel"/>
    <w:tmpl w:val="58DA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64CCE"/>
    <w:multiLevelType w:val="hybridMultilevel"/>
    <w:tmpl w:val="75048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3E47A8"/>
    <w:multiLevelType w:val="hybridMultilevel"/>
    <w:tmpl w:val="72EA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707357">
    <w:abstractNumId w:val="7"/>
  </w:num>
  <w:num w:numId="2" w16cid:durableId="680084440">
    <w:abstractNumId w:val="5"/>
  </w:num>
  <w:num w:numId="3" w16cid:durableId="1706254250">
    <w:abstractNumId w:val="3"/>
  </w:num>
  <w:num w:numId="4" w16cid:durableId="1516192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2394198">
    <w:abstractNumId w:val="15"/>
  </w:num>
  <w:num w:numId="6" w16cid:durableId="53238376">
    <w:abstractNumId w:val="14"/>
  </w:num>
  <w:num w:numId="7" w16cid:durableId="185875471">
    <w:abstractNumId w:val="17"/>
  </w:num>
  <w:num w:numId="8" w16cid:durableId="1022317498">
    <w:abstractNumId w:val="16"/>
  </w:num>
  <w:num w:numId="9" w16cid:durableId="1348289193">
    <w:abstractNumId w:val="4"/>
  </w:num>
  <w:num w:numId="10" w16cid:durableId="2113358542">
    <w:abstractNumId w:val="11"/>
  </w:num>
  <w:num w:numId="11" w16cid:durableId="2081563376">
    <w:abstractNumId w:val="1"/>
  </w:num>
  <w:num w:numId="12" w16cid:durableId="1579745891">
    <w:abstractNumId w:val="10"/>
  </w:num>
  <w:num w:numId="13" w16cid:durableId="1263107353">
    <w:abstractNumId w:val="18"/>
  </w:num>
  <w:num w:numId="14" w16cid:durableId="2084453127">
    <w:abstractNumId w:val="12"/>
  </w:num>
  <w:num w:numId="15" w16cid:durableId="2041319212">
    <w:abstractNumId w:val="13"/>
  </w:num>
  <w:num w:numId="16" w16cid:durableId="666056498">
    <w:abstractNumId w:val="9"/>
  </w:num>
  <w:num w:numId="17" w16cid:durableId="846486263">
    <w:abstractNumId w:val="0"/>
  </w:num>
  <w:num w:numId="18" w16cid:durableId="1042436735">
    <w:abstractNumId w:val="2"/>
  </w:num>
  <w:num w:numId="19" w16cid:durableId="260644608">
    <w:abstractNumId w:val="8"/>
  </w:num>
  <w:num w:numId="20" w16cid:durableId="1010907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98"/>
    <w:rsid w:val="0000182B"/>
    <w:rsid w:val="00002405"/>
    <w:rsid w:val="0000462E"/>
    <w:rsid w:val="00016B06"/>
    <w:rsid w:val="000213D1"/>
    <w:rsid w:val="00023899"/>
    <w:rsid w:val="00024F83"/>
    <w:rsid w:val="00032D0D"/>
    <w:rsid w:val="00034FF3"/>
    <w:rsid w:val="000410C1"/>
    <w:rsid w:val="00041252"/>
    <w:rsid w:val="000428E6"/>
    <w:rsid w:val="00044453"/>
    <w:rsid w:val="00050128"/>
    <w:rsid w:val="000532C6"/>
    <w:rsid w:val="0005527C"/>
    <w:rsid w:val="0005694A"/>
    <w:rsid w:val="000569E6"/>
    <w:rsid w:val="000573B1"/>
    <w:rsid w:val="0006034F"/>
    <w:rsid w:val="0006093C"/>
    <w:rsid w:val="000703A4"/>
    <w:rsid w:val="000708AE"/>
    <w:rsid w:val="00080077"/>
    <w:rsid w:val="00080C74"/>
    <w:rsid w:val="00081ED0"/>
    <w:rsid w:val="00084FF4"/>
    <w:rsid w:val="00090575"/>
    <w:rsid w:val="0009138E"/>
    <w:rsid w:val="000955EA"/>
    <w:rsid w:val="000A22C9"/>
    <w:rsid w:val="000A2DDA"/>
    <w:rsid w:val="000A5095"/>
    <w:rsid w:val="000A62E3"/>
    <w:rsid w:val="000A6843"/>
    <w:rsid w:val="000B1C98"/>
    <w:rsid w:val="000B3970"/>
    <w:rsid w:val="000B7F08"/>
    <w:rsid w:val="000C136A"/>
    <w:rsid w:val="000C4369"/>
    <w:rsid w:val="000D11D7"/>
    <w:rsid w:val="000E4122"/>
    <w:rsid w:val="000E49AC"/>
    <w:rsid w:val="000F0BB0"/>
    <w:rsid w:val="000F19C4"/>
    <w:rsid w:val="000F2000"/>
    <w:rsid w:val="000F26DD"/>
    <w:rsid w:val="000F47BD"/>
    <w:rsid w:val="000F5C80"/>
    <w:rsid w:val="00111024"/>
    <w:rsid w:val="0011352C"/>
    <w:rsid w:val="00117080"/>
    <w:rsid w:val="001209C7"/>
    <w:rsid w:val="00121BF3"/>
    <w:rsid w:val="00123631"/>
    <w:rsid w:val="001276E5"/>
    <w:rsid w:val="0013310F"/>
    <w:rsid w:val="00136A99"/>
    <w:rsid w:val="00136F8F"/>
    <w:rsid w:val="00137A07"/>
    <w:rsid w:val="00141645"/>
    <w:rsid w:val="00142F82"/>
    <w:rsid w:val="0014470F"/>
    <w:rsid w:val="00147D1E"/>
    <w:rsid w:val="00153D60"/>
    <w:rsid w:val="00155B1B"/>
    <w:rsid w:val="00155EF1"/>
    <w:rsid w:val="0016319D"/>
    <w:rsid w:val="00163E77"/>
    <w:rsid w:val="00172921"/>
    <w:rsid w:val="0017662F"/>
    <w:rsid w:val="0018427B"/>
    <w:rsid w:val="0019699D"/>
    <w:rsid w:val="001A05B9"/>
    <w:rsid w:val="001A4567"/>
    <w:rsid w:val="001A63E3"/>
    <w:rsid w:val="001B7AF2"/>
    <w:rsid w:val="001C1A3B"/>
    <w:rsid w:val="001C3288"/>
    <w:rsid w:val="001D6B35"/>
    <w:rsid w:val="001E33D8"/>
    <w:rsid w:val="001E36D4"/>
    <w:rsid w:val="001E43CE"/>
    <w:rsid w:val="001E68B0"/>
    <w:rsid w:val="001E6C30"/>
    <w:rsid w:val="001F5779"/>
    <w:rsid w:val="001F7CC4"/>
    <w:rsid w:val="00200EA0"/>
    <w:rsid w:val="00207398"/>
    <w:rsid w:val="00211725"/>
    <w:rsid w:val="0021783F"/>
    <w:rsid w:val="002212C1"/>
    <w:rsid w:val="00230C69"/>
    <w:rsid w:val="0023149B"/>
    <w:rsid w:val="00232187"/>
    <w:rsid w:val="00233D66"/>
    <w:rsid w:val="00234162"/>
    <w:rsid w:val="00235FA2"/>
    <w:rsid w:val="002404CA"/>
    <w:rsid w:val="00242A61"/>
    <w:rsid w:val="00256FB5"/>
    <w:rsid w:val="00264B88"/>
    <w:rsid w:val="00271B46"/>
    <w:rsid w:val="00285355"/>
    <w:rsid w:val="00292065"/>
    <w:rsid w:val="00296A95"/>
    <w:rsid w:val="002A2665"/>
    <w:rsid w:val="002A2ACF"/>
    <w:rsid w:val="002A305E"/>
    <w:rsid w:val="002A519F"/>
    <w:rsid w:val="002A5995"/>
    <w:rsid w:val="002B0ED9"/>
    <w:rsid w:val="002C0421"/>
    <w:rsid w:val="002C1968"/>
    <w:rsid w:val="002C7A9D"/>
    <w:rsid w:val="002D1F19"/>
    <w:rsid w:val="002E2092"/>
    <w:rsid w:val="002E5790"/>
    <w:rsid w:val="002F748E"/>
    <w:rsid w:val="0030162E"/>
    <w:rsid w:val="00303A50"/>
    <w:rsid w:val="00303D80"/>
    <w:rsid w:val="003071BD"/>
    <w:rsid w:val="00312FF1"/>
    <w:rsid w:val="00314BA7"/>
    <w:rsid w:val="00314C21"/>
    <w:rsid w:val="003168DC"/>
    <w:rsid w:val="0031691D"/>
    <w:rsid w:val="003217A1"/>
    <w:rsid w:val="00321D4C"/>
    <w:rsid w:val="003226A8"/>
    <w:rsid w:val="003243FF"/>
    <w:rsid w:val="003313A1"/>
    <w:rsid w:val="003327BF"/>
    <w:rsid w:val="0033416F"/>
    <w:rsid w:val="00341D4B"/>
    <w:rsid w:val="00343970"/>
    <w:rsid w:val="003478CA"/>
    <w:rsid w:val="00351EE5"/>
    <w:rsid w:val="00352EE4"/>
    <w:rsid w:val="00355D82"/>
    <w:rsid w:val="003625E6"/>
    <w:rsid w:val="00365D21"/>
    <w:rsid w:val="003677B5"/>
    <w:rsid w:val="00370FE0"/>
    <w:rsid w:val="0037173B"/>
    <w:rsid w:val="00371C7D"/>
    <w:rsid w:val="00371FBA"/>
    <w:rsid w:val="00382B07"/>
    <w:rsid w:val="00384224"/>
    <w:rsid w:val="00385F11"/>
    <w:rsid w:val="00391939"/>
    <w:rsid w:val="003A2E6C"/>
    <w:rsid w:val="003A5FF6"/>
    <w:rsid w:val="003A60D2"/>
    <w:rsid w:val="003A7F8D"/>
    <w:rsid w:val="003B6B91"/>
    <w:rsid w:val="003C4516"/>
    <w:rsid w:val="003D3382"/>
    <w:rsid w:val="003E29C7"/>
    <w:rsid w:val="003E30E0"/>
    <w:rsid w:val="003E33F0"/>
    <w:rsid w:val="003E3C5F"/>
    <w:rsid w:val="003F2490"/>
    <w:rsid w:val="004019B3"/>
    <w:rsid w:val="004050DC"/>
    <w:rsid w:val="00406337"/>
    <w:rsid w:val="004069CC"/>
    <w:rsid w:val="00410D6C"/>
    <w:rsid w:val="00410F2D"/>
    <w:rsid w:val="004149F9"/>
    <w:rsid w:val="004233AB"/>
    <w:rsid w:val="00425EDF"/>
    <w:rsid w:val="00433169"/>
    <w:rsid w:val="00433B97"/>
    <w:rsid w:val="00437287"/>
    <w:rsid w:val="0044748B"/>
    <w:rsid w:val="004503F3"/>
    <w:rsid w:val="00460E03"/>
    <w:rsid w:val="00462FD9"/>
    <w:rsid w:val="00463798"/>
    <w:rsid w:val="00466999"/>
    <w:rsid w:val="00476704"/>
    <w:rsid w:val="00481CF1"/>
    <w:rsid w:val="00483869"/>
    <w:rsid w:val="004866D0"/>
    <w:rsid w:val="00486B73"/>
    <w:rsid w:val="004930A0"/>
    <w:rsid w:val="0049793A"/>
    <w:rsid w:val="00497A9B"/>
    <w:rsid w:val="004B4209"/>
    <w:rsid w:val="004B45C7"/>
    <w:rsid w:val="004C13CC"/>
    <w:rsid w:val="004D7EA8"/>
    <w:rsid w:val="004E2E5D"/>
    <w:rsid w:val="004E7231"/>
    <w:rsid w:val="004F0E6D"/>
    <w:rsid w:val="004F50BF"/>
    <w:rsid w:val="005007FA"/>
    <w:rsid w:val="00500A8E"/>
    <w:rsid w:val="005113F3"/>
    <w:rsid w:val="00516E34"/>
    <w:rsid w:val="00520115"/>
    <w:rsid w:val="0053307C"/>
    <w:rsid w:val="00537B58"/>
    <w:rsid w:val="00552BF5"/>
    <w:rsid w:val="00556810"/>
    <w:rsid w:val="005613BF"/>
    <w:rsid w:val="00562E9A"/>
    <w:rsid w:val="00572A5C"/>
    <w:rsid w:val="0057335A"/>
    <w:rsid w:val="00574D77"/>
    <w:rsid w:val="00574DBF"/>
    <w:rsid w:val="005828A4"/>
    <w:rsid w:val="00582C0A"/>
    <w:rsid w:val="005834DA"/>
    <w:rsid w:val="005836EF"/>
    <w:rsid w:val="00590F21"/>
    <w:rsid w:val="005957E0"/>
    <w:rsid w:val="005969A7"/>
    <w:rsid w:val="005A1D08"/>
    <w:rsid w:val="005B09F7"/>
    <w:rsid w:val="005B3FAA"/>
    <w:rsid w:val="005C69BD"/>
    <w:rsid w:val="005D1BD2"/>
    <w:rsid w:val="005D7B4C"/>
    <w:rsid w:val="005F1E1C"/>
    <w:rsid w:val="005F3A65"/>
    <w:rsid w:val="005F67CE"/>
    <w:rsid w:val="00601FB6"/>
    <w:rsid w:val="0060565B"/>
    <w:rsid w:val="00606D98"/>
    <w:rsid w:val="0061225C"/>
    <w:rsid w:val="00624EFE"/>
    <w:rsid w:val="00636272"/>
    <w:rsid w:val="00643FB1"/>
    <w:rsid w:val="006458AA"/>
    <w:rsid w:val="00650BB3"/>
    <w:rsid w:val="006526F0"/>
    <w:rsid w:val="0065703E"/>
    <w:rsid w:val="006570C4"/>
    <w:rsid w:val="00660982"/>
    <w:rsid w:val="00661953"/>
    <w:rsid w:val="00664355"/>
    <w:rsid w:val="00667F3B"/>
    <w:rsid w:val="0067003E"/>
    <w:rsid w:val="00671C8C"/>
    <w:rsid w:val="00674C80"/>
    <w:rsid w:val="00674E27"/>
    <w:rsid w:val="00674FF7"/>
    <w:rsid w:val="0067739D"/>
    <w:rsid w:val="006776ED"/>
    <w:rsid w:val="00681041"/>
    <w:rsid w:val="00686AE9"/>
    <w:rsid w:val="00690AD0"/>
    <w:rsid w:val="00693739"/>
    <w:rsid w:val="00694A9D"/>
    <w:rsid w:val="006A3684"/>
    <w:rsid w:val="006A3C98"/>
    <w:rsid w:val="006A4774"/>
    <w:rsid w:val="006A488A"/>
    <w:rsid w:val="006A6895"/>
    <w:rsid w:val="006B00D6"/>
    <w:rsid w:val="006B2098"/>
    <w:rsid w:val="006B2122"/>
    <w:rsid w:val="006B478D"/>
    <w:rsid w:val="006B5E0C"/>
    <w:rsid w:val="006C0CF7"/>
    <w:rsid w:val="006C55D2"/>
    <w:rsid w:val="006D0FA6"/>
    <w:rsid w:val="006D2284"/>
    <w:rsid w:val="006D617A"/>
    <w:rsid w:val="006E0274"/>
    <w:rsid w:val="006E199A"/>
    <w:rsid w:val="006E207C"/>
    <w:rsid w:val="006E56B6"/>
    <w:rsid w:val="006F47D3"/>
    <w:rsid w:val="006F674D"/>
    <w:rsid w:val="006F7102"/>
    <w:rsid w:val="00703430"/>
    <w:rsid w:val="00706F4B"/>
    <w:rsid w:val="0071161B"/>
    <w:rsid w:val="00720E1A"/>
    <w:rsid w:val="0074042E"/>
    <w:rsid w:val="007419B7"/>
    <w:rsid w:val="00741A75"/>
    <w:rsid w:val="007428AD"/>
    <w:rsid w:val="007428E0"/>
    <w:rsid w:val="00743230"/>
    <w:rsid w:val="00744CFE"/>
    <w:rsid w:val="00752F00"/>
    <w:rsid w:val="00755914"/>
    <w:rsid w:val="00756382"/>
    <w:rsid w:val="007578C2"/>
    <w:rsid w:val="00762A9C"/>
    <w:rsid w:val="0076528A"/>
    <w:rsid w:val="00766552"/>
    <w:rsid w:val="007770AA"/>
    <w:rsid w:val="00782802"/>
    <w:rsid w:val="0078590B"/>
    <w:rsid w:val="00795E73"/>
    <w:rsid w:val="00797D5C"/>
    <w:rsid w:val="00797FCD"/>
    <w:rsid w:val="007A02EC"/>
    <w:rsid w:val="007A26F2"/>
    <w:rsid w:val="007A3AC8"/>
    <w:rsid w:val="007A3E17"/>
    <w:rsid w:val="007A63DC"/>
    <w:rsid w:val="007A7F88"/>
    <w:rsid w:val="007B77AA"/>
    <w:rsid w:val="007B79A3"/>
    <w:rsid w:val="007C78BF"/>
    <w:rsid w:val="007D34DC"/>
    <w:rsid w:val="007D6988"/>
    <w:rsid w:val="007D7294"/>
    <w:rsid w:val="007E0801"/>
    <w:rsid w:val="007E73D2"/>
    <w:rsid w:val="007E7F8F"/>
    <w:rsid w:val="007F0295"/>
    <w:rsid w:val="007F1147"/>
    <w:rsid w:val="007F1789"/>
    <w:rsid w:val="007F5B58"/>
    <w:rsid w:val="00807CD7"/>
    <w:rsid w:val="00807F09"/>
    <w:rsid w:val="00830654"/>
    <w:rsid w:val="00830C9A"/>
    <w:rsid w:val="0083265C"/>
    <w:rsid w:val="0083718D"/>
    <w:rsid w:val="00837E17"/>
    <w:rsid w:val="008403A3"/>
    <w:rsid w:val="008442DB"/>
    <w:rsid w:val="00844A4F"/>
    <w:rsid w:val="0084769D"/>
    <w:rsid w:val="0086266D"/>
    <w:rsid w:val="00862A2D"/>
    <w:rsid w:val="00863A88"/>
    <w:rsid w:val="00867DF5"/>
    <w:rsid w:val="00867FCF"/>
    <w:rsid w:val="00870108"/>
    <w:rsid w:val="00875503"/>
    <w:rsid w:val="00876D6E"/>
    <w:rsid w:val="008831BF"/>
    <w:rsid w:val="00883357"/>
    <w:rsid w:val="00886AD8"/>
    <w:rsid w:val="00891A6D"/>
    <w:rsid w:val="00893AAE"/>
    <w:rsid w:val="0089512A"/>
    <w:rsid w:val="008976CF"/>
    <w:rsid w:val="008A2967"/>
    <w:rsid w:val="008A69DD"/>
    <w:rsid w:val="008B231E"/>
    <w:rsid w:val="008B5572"/>
    <w:rsid w:val="008B6A58"/>
    <w:rsid w:val="008C7D65"/>
    <w:rsid w:val="008D27AF"/>
    <w:rsid w:val="008D5C1C"/>
    <w:rsid w:val="008D60CC"/>
    <w:rsid w:val="008D6ABF"/>
    <w:rsid w:val="008E436E"/>
    <w:rsid w:val="008F14F0"/>
    <w:rsid w:val="008F60A2"/>
    <w:rsid w:val="008F7018"/>
    <w:rsid w:val="00901C28"/>
    <w:rsid w:val="0090441D"/>
    <w:rsid w:val="0090458E"/>
    <w:rsid w:val="00910444"/>
    <w:rsid w:val="00910512"/>
    <w:rsid w:val="00910D1B"/>
    <w:rsid w:val="00910DE3"/>
    <w:rsid w:val="00913190"/>
    <w:rsid w:val="00917534"/>
    <w:rsid w:val="0092207E"/>
    <w:rsid w:val="00923012"/>
    <w:rsid w:val="009230EA"/>
    <w:rsid w:val="00927CFC"/>
    <w:rsid w:val="00930439"/>
    <w:rsid w:val="00937CC1"/>
    <w:rsid w:val="00946306"/>
    <w:rsid w:val="00946FFC"/>
    <w:rsid w:val="00947734"/>
    <w:rsid w:val="00950E09"/>
    <w:rsid w:val="00951EC4"/>
    <w:rsid w:val="00952018"/>
    <w:rsid w:val="0095407A"/>
    <w:rsid w:val="00963583"/>
    <w:rsid w:val="0096518A"/>
    <w:rsid w:val="00965613"/>
    <w:rsid w:val="00970887"/>
    <w:rsid w:val="0097611D"/>
    <w:rsid w:val="00977B9E"/>
    <w:rsid w:val="00980C3F"/>
    <w:rsid w:val="00981309"/>
    <w:rsid w:val="00984E23"/>
    <w:rsid w:val="00992F99"/>
    <w:rsid w:val="00996AB2"/>
    <w:rsid w:val="009A0784"/>
    <w:rsid w:val="009A1A0A"/>
    <w:rsid w:val="009A2A4D"/>
    <w:rsid w:val="009A769B"/>
    <w:rsid w:val="009B132D"/>
    <w:rsid w:val="009B22F5"/>
    <w:rsid w:val="009C192C"/>
    <w:rsid w:val="009C38DE"/>
    <w:rsid w:val="009C40FD"/>
    <w:rsid w:val="009D6CF1"/>
    <w:rsid w:val="009D7E75"/>
    <w:rsid w:val="009E4D28"/>
    <w:rsid w:val="009F1028"/>
    <w:rsid w:val="009F1944"/>
    <w:rsid w:val="00A06639"/>
    <w:rsid w:val="00A1084A"/>
    <w:rsid w:val="00A23C85"/>
    <w:rsid w:val="00A26514"/>
    <w:rsid w:val="00A26D60"/>
    <w:rsid w:val="00A30A2E"/>
    <w:rsid w:val="00A318C3"/>
    <w:rsid w:val="00A357B9"/>
    <w:rsid w:val="00A42C56"/>
    <w:rsid w:val="00A42D9F"/>
    <w:rsid w:val="00A43D43"/>
    <w:rsid w:val="00A51512"/>
    <w:rsid w:val="00A53EA6"/>
    <w:rsid w:val="00A55273"/>
    <w:rsid w:val="00A56C31"/>
    <w:rsid w:val="00A60776"/>
    <w:rsid w:val="00A63CDD"/>
    <w:rsid w:val="00A676A2"/>
    <w:rsid w:val="00A67971"/>
    <w:rsid w:val="00A67CAA"/>
    <w:rsid w:val="00A774C4"/>
    <w:rsid w:val="00A80A08"/>
    <w:rsid w:val="00A867A3"/>
    <w:rsid w:val="00A96150"/>
    <w:rsid w:val="00A96DA7"/>
    <w:rsid w:val="00AA3362"/>
    <w:rsid w:val="00AB70D3"/>
    <w:rsid w:val="00AB7CB6"/>
    <w:rsid w:val="00AC448B"/>
    <w:rsid w:val="00AD0D50"/>
    <w:rsid w:val="00AD176A"/>
    <w:rsid w:val="00AD2247"/>
    <w:rsid w:val="00AD45C4"/>
    <w:rsid w:val="00AD4A45"/>
    <w:rsid w:val="00AD6D76"/>
    <w:rsid w:val="00AD6EDF"/>
    <w:rsid w:val="00AE4213"/>
    <w:rsid w:val="00AE62CA"/>
    <w:rsid w:val="00AF2F1C"/>
    <w:rsid w:val="00AF3DD5"/>
    <w:rsid w:val="00AF6C7A"/>
    <w:rsid w:val="00B032C8"/>
    <w:rsid w:val="00B03EC4"/>
    <w:rsid w:val="00B04548"/>
    <w:rsid w:val="00B06B38"/>
    <w:rsid w:val="00B07F4D"/>
    <w:rsid w:val="00B10558"/>
    <w:rsid w:val="00B115CB"/>
    <w:rsid w:val="00B14D70"/>
    <w:rsid w:val="00B212EB"/>
    <w:rsid w:val="00B215E1"/>
    <w:rsid w:val="00B36795"/>
    <w:rsid w:val="00B401D7"/>
    <w:rsid w:val="00B47EB9"/>
    <w:rsid w:val="00B603AD"/>
    <w:rsid w:val="00B709C9"/>
    <w:rsid w:val="00B71645"/>
    <w:rsid w:val="00B7273B"/>
    <w:rsid w:val="00B73931"/>
    <w:rsid w:val="00B92CB3"/>
    <w:rsid w:val="00B94F27"/>
    <w:rsid w:val="00B95115"/>
    <w:rsid w:val="00B955FD"/>
    <w:rsid w:val="00BA1058"/>
    <w:rsid w:val="00BA1227"/>
    <w:rsid w:val="00BA4CF7"/>
    <w:rsid w:val="00BA4F91"/>
    <w:rsid w:val="00BA547C"/>
    <w:rsid w:val="00BB2711"/>
    <w:rsid w:val="00BC1CD8"/>
    <w:rsid w:val="00BC21F0"/>
    <w:rsid w:val="00BC2BA6"/>
    <w:rsid w:val="00BD133D"/>
    <w:rsid w:val="00BD485F"/>
    <w:rsid w:val="00BD7300"/>
    <w:rsid w:val="00BE2EDD"/>
    <w:rsid w:val="00BE6E3D"/>
    <w:rsid w:val="00C01C24"/>
    <w:rsid w:val="00C0759A"/>
    <w:rsid w:val="00C07A9A"/>
    <w:rsid w:val="00C11F99"/>
    <w:rsid w:val="00C125E9"/>
    <w:rsid w:val="00C13BE7"/>
    <w:rsid w:val="00C23678"/>
    <w:rsid w:val="00C246B9"/>
    <w:rsid w:val="00C352D5"/>
    <w:rsid w:val="00C37CAA"/>
    <w:rsid w:val="00C45723"/>
    <w:rsid w:val="00C50C0F"/>
    <w:rsid w:val="00C53A1D"/>
    <w:rsid w:val="00C64382"/>
    <w:rsid w:val="00C670FD"/>
    <w:rsid w:val="00C723A6"/>
    <w:rsid w:val="00C72F8B"/>
    <w:rsid w:val="00C76A1F"/>
    <w:rsid w:val="00C80F12"/>
    <w:rsid w:val="00C84524"/>
    <w:rsid w:val="00C84B06"/>
    <w:rsid w:val="00C900DF"/>
    <w:rsid w:val="00C90F1C"/>
    <w:rsid w:val="00CA2333"/>
    <w:rsid w:val="00CA41AA"/>
    <w:rsid w:val="00CB01D0"/>
    <w:rsid w:val="00CB7F74"/>
    <w:rsid w:val="00CC39D0"/>
    <w:rsid w:val="00CC547A"/>
    <w:rsid w:val="00CD227F"/>
    <w:rsid w:val="00CE0F0B"/>
    <w:rsid w:val="00CE218A"/>
    <w:rsid w:val="00CE2822"/>
    <w:rsid w:val="00CE5B62"/>
    <w:rsid w:val="00CE5D88"/>
    <w:rsid w:val="00CF5512"/>
    <w:rsid w:val="00CF5D1A"/>
    <w:rsid w:val="00CF7939"/>
    <w:rsid w:val="00D007F5"/>
    <w:rsid w:val="00D00BAC"/>
    <w:rsid w:val="00D015B7"/>
    <w:rsid w:val="00D072BB"/>
    <w:rsid w:val="00D10602"/>
    <w:rsid w:val="00D159E7"/>
    <w:rsid w:val="00D168CA"/>
    <w:rsid w:val="00D17641"/>
    <w:rsid w:val="00D27675"/>
    <w:rsid w:val="00D612E9"/>
    <w:rsid w:val="00D65FAE"/>
    <w:rsid w:val="00D726FE"/>
    <w:rsid w:val="00D748D2"/>
    <w:rsid w:val="00D8055C"/>
    <w:rsid w:val="00D828D7"/>
    <w:rsid w:val="00D84870"/>
    <w:rsid w:val="00D86303"/>
    <w:rsid w:val="00DA0E24"/>
    <w:rsid w:val="00DA67DF"/>
    <w:rsid w:val="00DB0411"/>
    <w:rsid w:val="00DB127C"/>
    <w:rsid w:val="00DB382C"/>
    <w:rsid w:val="00DB3AFD"/>
    <w:rsid w:val="00DC1802"/>
    <w:rsid w:val="00DC187C"/>
    <w:rsid w:val="00DC297A"/>
    <w:rsid w:val="00DD4DD4"/>
    <w:rsid w:val="00DE2396"/>
    <w:rsid w:val="00DE37EE"/>
    <w:rsid w:val="00DE3AFA"/>
    <w:rsid w:val="00DE56A8"/>
    <w:rsid w:val="00DE634D"/>
    <w:rsid w:val="00DE7E1E"/>
    <w:rsid w:val="00DF2293"/>
    <w:rsid w:val="00E002C2"/>
    <w:rsid w:val="00E00430"/>
    <w:rsid w:val="00E14D44"/>
    <w:rsid w:val="00E178A9"/>
    <w:rsid w:val="00E21D0D"/>
    <w:rsid w:val="00E22022"/>
    <w:rsid w:val="00E264F7"/>
    <w:rsid w:val="00E30356"/>
    <w:rsid w:val="00E30664"/>
    <w:rsid w:val="00E3169E"/>
    <w:rsid w:val="00E334AA"/>
    <w:rsid w:val="00E35201"/>
    <w:rsid w:val="00E365FA"/>
    <w:rsid w:val="00E431C8"/>
    <w:rsid w:val="00E44898"/>
    <w:rsid w:val="00E523E5"/>
    <w:rsid w:val="00E55259"/>
    <w:rsid w:val="00E572D4"/>
    <w:rsid w:val="00E5742A"/>
    <w:rsid w:val="00E61425"/>
    <w:rsid w:val="00E61464"/>
    <w:rsid w:val="00E61CD9"/>
    <w:rsid w:val="00E645F3"/>
    <w:rsid w:val="00E647ED"/>
    <w:rsid w:val="00E649A4"/>
    <w:rsid w:val="00E71155"/>
    <w:rsid w:val="00E7727A"/>
    <w:rsid w:val="00E871FF"/>
    <w:rsid w:val="00E92BF5"/>
    <w:rsid w:val="00E92EF8"/>
    <w:rsid w:val="00E94E87"/>
    <w:rsid w:val="00E97269"/>
    <w:rsid w:val="00E9741C"/>
    <w:rsid w:val="00E97B87"/>
    <w:rsid w:val="00E97DAC"/>
    <w:rsid w:val="00EA1E02"/>
    <w:rsid w:val="00EA2246"/>
    <w:rsid w:val="00EA311A"/>
    <w:rsid w:val="00EA3AFB"/>
    <w:rsid w:val="00EA7A71"/>
    <w:rsid w:val="00EC0A1C"/>
    <w:rsid w:val="00EC22EA"/>
    <w:rsid w:val="00EC3D55"/>
    <w:rsid w:val="00ED0338"/>
    <w:rsid w:val="00ED17CE"/>
    <w:rsid w:val="00ED56B7"/>
    <w:rsid w:val="00EE1449"/>
    <w:rsid w:val="00EF0248"/>
    <w:rsid w:val="00EF5292"/>
    <w:rsid w:val="00F033C1"/>
    <w:rsid w:val="00F0529B"/>
    <w:rsid w:val="00F14763"/>
    <w:rsid w:val="00F1742D"/>
    <w:rsid w:val="00F27945"/>
    <w:rsid w:val="00F327EE"/>
    <w:rsid w:val="00F35098"/>
    <w:rsid w:val="00F36613"/>
    <w:rsid w:val="00F36E60"/>
    <w:rsid w:val="00F4243E"/>
    <w:rsid w:val="00F43403"/>
    <w:rsid w:val="00F47ABE"/>
    <w:rsid w:val="00F5459B"/>
    <w:rsid w:val="00F559A6"/>
    <w:rsid w:val="00F6102D"/>
    <w:rsid w:val="00F6755B"/>
    <w:rsid w:val="00F722B8"/>
    <w:rsid w:val="00F75326"/>
    <w:rsid w:val="00F80283"/>
    <w:rsid w:val="00F80A2A"/>
    <w:rsid w:val="00F85F13"/>
    <w:rsid w:val="00F911CE"/>
    <w:rsid w:val="00F93D9A"/>
    <w:rsid w:val="00F954E2"/>
    <w:rsid w:val="00FA5456"/>
    <w:rsid w:val="00FA7884"/>
    <w:rsid w:val="00FB2D07"/>
    <w:rsid w:val="00FB39B6"/>
    <w:rsid w:val="00FB4EC6"/>
    <w:rsid w:val="00FB55D6"/>
    <w:rsid w:val="00FC78CA"/>
    <w:rsid w:val="00FD0A84"/>
    <w:rsid w:val="00FD2C66"/>
    <w:rsid w:val="00FD493B"/>
    <w:rsid w:val="00FD5FFD"/>
    <w:rsid w:val="00FE160C"/>
    <w:rsid w:val="00FE2D20"/>
    <w:rsid w:val="00FE395A"/>
    <w:rsid w:val="00FE3C20"/>
    <w:rsid w:val="00FE664E"/>
    <w:rsid w:val="00FE73BA"/>
    <w:rsid w:val="00FF1886"/>
    <w:rsid w:val="00FF1E64"/>
    <w:rsid w:val="00FF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C759D"/>
  <w15:chartTrackingRefBased/>
  <w15:docId w15:val="{F988EF64-9240-400B-A704-8E906281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98"/>
    <w:pPr>
      <w:spacing w:after="160" w:line="259" w:lineRule="auto"/>
    </w:pPr>
    <w:rPr>
      <w:sz w:val="22"/>
      <w:szCs w:val="22"/>
      <w:lang w:eastAsia="en-US"/>
    </w:rPr>
  </w:style>
  <w:style w:type="paragraph" w:styleId="Heading1">
    <w:name w:val="heading 1"/>
    <w:basedOn w:val="Normal"/>
    <w:next w:val="Normal"/>
    <w:link w:val="Heading1Char"/>
    <w:uiPriority w:val="9"/>
    <w:qFormat/>
    <w:rsid w:val="000B1C98"/>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B1C98"/>
    <w:rPr>
      <w:rFonts w:ascii="Calibri Light" w:eastAsia="Times New Roman" w:hAnsi="Calibri Light" w:cs="Times New Roman"/>
      <w:color w:val="2E74B5"/>
      <w:sz w:val="32"/>
      <w:szCs w:val="32"/>
    </w:rPr>
  </w:style>
  <w:style w:type="character" w:styleId="Hyperlink">
    <w:name w:val="Hyperlink"/>
    <w:uiPriority w:val="99"/>
    <w:unhideWhenUsed/>
    <w:rsid w:val="000B1C98"/>
    <w:rPr>
      <w:color w:val="0563C1"/>
      <w:u w:val="single"/>
    </w:rPr>
  </w:style>
  <w:style w:type="table" w:styleId="TableGrid">
    <w:name w:val="Table Grid"/>
    <w:basedOn w:val="TableNormal"/>
    <w:uiPriority w:val="39"/>
    <w:rsid w:val="000B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641"/>
    <w:pPr>
      <w:tabs>
        <w:tab w:val="center" w:pos="4513"/>
        <w:tab w:val="right" w:pos="9026"/>
      </w:tabs>
    </w:pPr>
  </w:style>
  <w:style w:type="character" w:customStyle="1" w:styleId="HeaderChar">
    <w:name w:val="Header Char"/>
    <w:link w:val="Header"/>
    <w:uiPriority w:val="99"/>
    <w:rsid w:val="00D17641"/>
    <w:rPr>
      <w:sz w:val="22"/>
      <w:szCs w:val="22"/>
      <w:lang w:eastAsia="en-US"/>
    </w:rPr>
  </w:style>
  <w:style w:type="paragraph" w:styleId="Footer">
    <w:name w:val="footer"/>
    <w:basedOn w:val="Normal"/>
    <w:link w:val="FooterChar"/>
    <w:uiPriority w:val="99"/>
    <w:unhideWhenUsed/>
    <w:rsid w:val="00D17641"/>
    <w:pPr>
      <w:tabs>
        <w:tab w:val="center" w:pos="4513"/>
        <w:tab w:val="right" w:pos="9026"/>
      </w:tabs>
    </w:pPr>
  </w:style>
  <w:style w:type="character" w:customStyle="1" w:styleId="FooterChar">
    <w:name w:val="Footer Char"/>
    <w:link w:val="Footer"/>
    <w:uiPriority w:val="99"/>
    <w:rsid w:val="00D17641"/>
    <w:rPr>
      <w:sz w:val="22"/>
      <w:szCs w:val="22"/>
      <w:lang w:eastAsia="en-US"/>
    </w:rPr>
  </w:style>
  <w:style w:type="paragraph" w:styleId="BalloonText">
    <w:name w:val="Balloon Text"/>
    <w:basedOn w:val="Normal"/>
    <w:link w:val="BalloonTextChar"/>
    <w:uiPriority w:val="99"/>
    <w:semiHidden/>
    <w:unhideWhenUsed/>
    <w:rsid w:val="00862A2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A2D"/>
    <w:rPr>
      <w:rFonts w:ascii="Segoe UI" w:hAnsi="Segoe UI" w:cs="Segoe UI"/>
      <w:sz w:val="18"/>
      <w:szCs w:val="18"/>
      <w:lang w:eastAsia="en-US"/>
    </w:rPr>
  </w:style>
  <w:style w:type="paragraph" w:styleId="NormalWeb">
    <w:name w:val="Normal (Web)"/>
    <w:basedOn w:val="Normal"/>
    <w:uiPriority w:val="99"/>
    <w:semiHidden/>
    <w:unhideWhenUsed/>
    <w:rsid w:val="0043728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2A2665"/>
    <w:rPr>
      <w:sz w:val="16"/>
      <w:szCs w:val="16"/>
    </w:rPr>
  </w:style>
  <w:style w:type="paragraph" w:styleId="CommentText">
    <w:name w:val="annotation text"/>
    <w:basedOn w:val="Normal"/>
    <w:link w:val="CommentTextChar"/>
    <w:uiPriority w:val="99"/>
    <w:semiHidden/>
    <w:unhideWhenUsed/>
    <w:rsid w:val="002A2665"/>
    <w:rPr>
      <w:sz w:val="20"/>
      <w:szCs w:val="20"/>
    </w:rPr>
  </w:style>
  <w:style w:type="character" w:customStyle="1" w:styleId="CommentTextChar">
    <w:name w:val="Comment Text Char"/>
    <w:link w:val="CommentText"/>
    <w:uiPriority w:val="99"/>
    <w:semiHidden/>
    <w:rsid w:val="002A2665"/>
    <w:rPr>
      <w:lang w:eastAsia="en-US"/>
    </w:rPr>
  </w:style>
  <w:style w:type="paragraph" w:styleId="CommentSubject">
    <w:name w:val="annotation subject"/>
    <w:basedOn w:val="CommentText"/>
    <w:next w:val="CommentText"/>
    <w:link w:val="CommentSubjectChar"/>
    <w:uiPriority w:val="99"/>
    <w:semiHidden/>
    <w:unhideWhenUsed/>
    <w:rsid w:val="002A2665"/>
    <w:rPr>
      <w:b/>
      <w:bCs/>
    </w:rPr>
  </w:style>
  <w:style w:type="character" w:customStyle="1" w:styleId="CommentSubjectChar">
    <w:name w:val="Comment Subject Char"/>
    <w:link w:val="CommentSubject"/>
    <w:uiPriority w:val="99"/>
    <w:semiHidden/>
    <w:rsid w:val="002A2665"/>
    <w:rPr>
      <w:b/>
      <w:bCs/>
      <w:lang w:eastAsia="en-US"/>
    </w:rPr>
  </w:style>
  <w:style w:type="paragraph" w:styleId="Revision">
    <w:name w:val="Revision"/>
    <w:hidden/>
    <w:uiPriority w:val="99"/>
    <w:semiHidden/>
    <w:rsid w:val="002A2665"/>
    <w:rPr>
      <w:sz w:val="22"/>
      <w:szCs w:val="22"/>
      <w:lang w:eastAsia="en-US"/>
    </w:rPr>
  </w:style>
  <w:style w:type="character" w:styleId="UnresolvedMention">
    <w:name w:val="Unresolved Mention"/>
    <w:uiPriority w:val="99"/>
    <w:semiHidden/>
    <w:unhideWhenUsed/>
    <w:rsid w:val="00CB7F74"/>
    <w:rPr>
      <w:color w:val="605E5C"/>
      <w:shd w:val="clear" w:color="auto" w:fill="E1DFDD"/>
    </w:rPr>
  </w:style>
  <w:style w:type="paragraph" w:styleId="ListParagraph">
    <w:name w:val="List Paragraph"/>
    <w:basedOn w:val="Normal"/>
    <w:uiPriority w:val="34"/>
    <w:qFormat/>
    <w:rsid w:val="00C80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6887">
      <w:bodyDiv w:val="1"/>
      <w:marLeft w:val="0"/>
      <w:marRight w:val="0"/>
      <w:marTop w:val="0"/>
      <w:marBottom w:val="0"/>
      <w:divBdr>
        <w:top w:val="none" w:sz="0" w:space="0" w:color="auto"/>
        <w:left w:val="none" w:sz="0" w:space="0" w:color="auto"/>
        <w:bottom w:val="none" w:sz="0" w:space="0" w:color="auto"/>
        <w:right w:val="none" w:sz="0" w:space="0" w:color="auto"/>
      </w:divBdr>
    </w:div>
    <w:div w:id="467863322">
      <w:bodyDiv w:val="1"/>
      <w:marLeft w:val="0"/>
      <w:marRight w:val="0"/>
      <w:marTop w:val="0"/>
      <w:marBottom w:val="0"/>
      <w:divBdr>
        <w:top w:val="none" w:sz="0" w:space="0" w:color="auto"/>
        <w:left w:val="none" w:sz="0" w:space="0" w:color="auto"/>
        <w:bottom w:val="none" w:sz="0" w:space="0" w:color="auto"/>
        <w:right w:val="none" w:sz="0" w:space="0" w:color="auto"/>
      </w:divBdr>
      <w:divsChild>
        <w:div w:id="624458916">
          <w:marLeft w:val="0"/>
          <w:marRight w:val="0"/>
          <w:marTop w:val="0"/>
          <w:marBottom w:val="0"/>
          <w:divBdr>
            <w:top w:val="none" w:sz="0" w:space="0" w:color="auto"/>
            <w:left w:val="none" w:sz="0" w:space="0" w:color="auto"/>
            <w:bottom w:val="none" w:sz="0" w:space="0" w:color="auto"/>
            <w:right w:val="none" w:sz="0" w:space="0" w:color="auto"/>
          </w:divBdr>
        </w:div>
        <w:div w:id="773326568">
          <w:marLeft w:val="0"/>
          <w:marRight w:val="0"/>
          <w:marTop w:val="0"/>
          <w:marBottom w:val="0"/>
          <w:divBdr>
            <w:top w:val="none" w:sz="0" w:space="0" w:color="auto"/>
            <w:left w:val="none" w:sz="0" w:space="0" w:color="auto"/>
            <w:bottom w:val="none" w:sz="0" w:space="0" w:color="auto"/>
            <w:right w:val="none" w:sz="0" w:space="0" w:color="auto"/>
          </w:divBdr>
        </w:div>
        <w:div w:id="1511749774">
          <w:marLeft w:val="0"/>
          <w:marRight w:val="0"/>
          <w:marTop w:val="0"/>
          <w:marBottom w:val="0"/>
          <w:divBdr>
            <w:top w:val="none" w:sz="0" w:space="0" w:color="auto"/>
            <w:left w:val="none" w:sz="0" w:space="0" w:color="auto"/>
            <w:bottom w:val="none" w:sz="0" w:space="0" w:color="auto"/>
            <w:right w:val="none" w:sz="0" w:space="0" w:color="auto"/>
          </w:divBdr>
        </w:div>
        <w:div w:id="1818909665">
          <w:marLeft w:val="0"/>
          <w:marRight w:val="0"/>
          <w:marTop w:val="0"/>
          <w:marBottom w:val="0"/>
          <w:divBdr>
            <w:top w:val="none" w:sz="0" w:space="0" w:color="auto"/>
            <w:left w:val="none" w:sz="0" w:space="0" w:color="auto"/>
            <w:bottom w:val="none" w:sz="0" w:space="0" w:color="auto"/>
            <w:right w:val="none" w:sz="0" w:space="0" w:color="auto"/>
          </w:divBdr>
        </w:div>
        <w:div w:id="2062901966">
          <w:marLeft w:val="0"/>
          <w:marRight w:val="0"/>
          <w:marTop w:val="0"/>
          <w:marBottom w:val="0"/>
          <w:divBdr>
            <w:top w:val="none" w:sz="0" w:space="0" w:color="auto"/>
            <w:left w:val="none" w:sz="0" w:space="0" w:color="auto"/>
            <w:bottom w:val="none" w:sz="0" w:space="0" w:color="auto"/>
            <w:right w:val="none" w:sz="0" w:space="0" w:color="auto"/>
          </w:divBdr>
        </w:div>
      </w:divsChild>
    </w:div>
    <w:div w:id="4864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417B-33CD-4C33-B61A-D1E8B966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Links>
    <vt:vector size="6" baseType="variant">
      <vt:variant>
        <vt:i4>589887</vt:i4>
      </vt:variant>
      <vt:variant>
        <vt:i4>0</vt:i4>
      </vt:variant>
      <vt:variant>
        <vt:i4>0</vt:i4>
      </vt:variant>
      <vt:variant>
        <vt:i4>5</vt:i4>
      </vt:variant>
      <vt:variant>
        <vt:lpwstr>mailto:bickleighpc@gmail.com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Bickleigh Parish Council</cp:lastModifiedBy>
  <cp:revision>27</cp:revision>
  <cp:lastPrinted>2025-11-06T08:37:00Z</cp:lastPrinted>
  <dcterms:created xsi:type="dcterms:W3CDTF">2026-03-17T13:30:00Z</dcterms:created>
  <dcterms:modified xsi:type="dcterms:W3CDTF">2026-03-17T14:15:00Z</dcterms:modified>
</cp:coreProperties>
</file>